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2F9" w14:textId="77777777" w:rsidR="002D3CD5" w:rsidRPr="00142D87" w:rsidRDefault="00E1471A" w:rsidP="00A15C8D">
      <w:pPr>
        <w:autoSpaceDE w:val="0"/>
        <w:autoSpaceDN w:val="0"/>
        <w:adjustRightInd w:val="0"/>
        <w:jc w:val="left"/>
        <w:rPr>
          <w:rFonts w:cs="Arial"/>
          <w:b/>
          <w:sz w:val="48"/>
          <w:szCs w:val="48"/>
        </w:rPr>
      </w:pPr>
      <w:r w:rsidRPr="00142D87">
        <w:rPr>
          <w:noProof/>
        </w:rPr>
        <w:drawing>
          <wp:inline distT="0" distB="0" distL="0" distR="0" wp14:anchorId="5BB86583" wp14:editId="4C1B3FAF">
            <wp:extent cx="2093656" cy="689675"/>
            <wp:effectExtent l="0" t="0" r="1905" b="0"/>
            <wp:docPr id="1" name="Picture 1"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mworth Borough Council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33531" cy="702810"/>
                    </a:xfrm>
                    <a:prstGeom prst="rect">
                      <a:avLst/>
                    </a:prstGeom>
                    <a:noFill/>
                    <a:ln>
                      <a:noFill/>
                    </a:ln>
                  </pic:spPr>
                </pic:pic>
              </a:graphicData>
            </a:graphic>
          </wp:inline>
        </w:drawing>
      </w:r>
    </w:p>
    <w:p w14:paraId="0A7E7A67" w14:textId="77777777" w:rsidR="002D3CD5" w:rsidRPr="00142D87" w:rsidRDefault="002D3CD5" w:rsidP="002D3CD5">
      <w:pPr>
        <w:autoSpaceDE w:val="0"/>
        <w:autoSpaceDN w:val="0"/>
        <w:adjustRightInd w:val="0"/>
        <w:rPr>
          <w:rFonts w:cs="Arial"/>
          <w:b/>
          <w:sz w:val="48"/>
          <w:szCs w:val="48"/>
        </w:rPr>
      </w:pPr>
    </w:p>
    <w:p w14:paraId="312A8322" w14:textId="77777777" w:rsidR="002D3CD5" w:rsidRPr="00142D87" w:rsidRDefault="002D3CD5" w:rsidP="002D3CD5">
      <w:pPr>
        <w:autoSpaceDE w:val="0"/>
        <w:autoSpaceDN w:val="0"/>
        <w:adjustRightInd w:val="0"/>
        <w:rPr>
          <w:rFonts w:cs="Arial"/>
          <w:b/>
          <w:sz w:val="48"/>
          <w:szCs w:val="48"/>
        </w:rPr>
      </w:pPr>
    </w:p>
    <w:p w14:paraId="46F56E4B" w14:textId="77777777" w:rsidR="002D3CD5" w:rsidRPr="00142D87" w:rsidRDefault="002D3CD5" w:rsidP="002D3CD5">
      <w:pPr>
        <w:autoSpaceDE w:val="0"/>
        <w:autoSpaceDN w:val="0"/>
        <w:adjustRightInd w:val="0"/>
        <w:rPr>
          <w:rFonts w:cs="Arial"/>
          <w:b/>
          <w:sz w:val="48"/>
          <w:szCs w:val="48"/>
        </w:rPr>
      </w:pPr>
    </w:p>
    <w:p w14:paraId="5094FCE6" w14:textId="77777777" w:rsidR="00A15C8D" w:rsidRPr="00142D87" w:rsidRDefault="00A15C8D" w:rsidP="00A15C8D">
      <w:pPr>
        <w:autoSpaceDE w:val="0"/>
        <w:autoSpaceDN w:val="0"/>
        <w:adjustRightInd w:val="0"/>
        <w:ind w:right="-52"/>
        <w:rPr>
          <w:rFonts w:cs="Arial"/>
          <w:b/>
          <w:sz w:val="44"/>
          <w:szCs w:val="44"/>
        </w:rPr>
      </w:pPr>
    </w:p>
    <w:p w14:paraId="7EB6F298" w14:textId="77777777" w:rsidR="00A15C8D" w:rsidRPr="00142D87" w:rsidRDefault="00A15C8D" w:rsidP="00A15C8D">
      <w:pPr>
        <w:autoSpaceDE w:val="0"/>
        <w:autoSpaceDN w:val="0"/>
        <w:adjustRightInd w:val="0"/>
        <w:ind w:right="-52"/>
        <w:rPr>
          <w:rFonts w:cs="Arial"/>
          <w:b/>
          <w:sz w:val="44"/>
          <w:szCs w:val="44"/>
        </w:rPr>
      </w:pPr>
    </w:p>
    <w:p w14:paraId="4B85B8C3" w14:textId="77777777" w:rsidR="00A15C8D" w:rsidRPr="00142D87" w:rsidRDefault="00A15C8D" w:rsidP="00A15C8D">
      <w:pPr>
        <w:autoSpaceDE w:val="0"/>
        <w:autoSpaceDN w:val="0"/>
        <w:adjustRightInd w:val="0"/>
        <w:ind w:right="-52"/>
        <w:rPr>
          <w:rFonts w:cs="Arial"/>
          <w:b/>
          <w:sz w:val="44"/>
          <w:szCs w:val="44"/>
        </w:rPr>
      </w:pPr>
    </w:p>
    <w:p w14:paraId="640E014E" w14:textId="77777777" w:rsidR="00A15C8D" w:rsidRPr="00142D87" w:rsidRDefault="00A15C8D" w:rsidP="00A15C8D">
      <w:pPr>
        <w:autoSpaceDE w:val="0"/>
        <w:autoSpaceDN w:val="0"/>
        <w:adjustRightInd w:val="0"/>
        <w:ind w:right="-52"/>
        <w:rPr>
          <w:rFonts w:cs="Arial"/>
          <w:b/>
          <w:sz w:val="44"/>
          <w:szCs w:val="44"/>
        </w:rPr>
      </w:pPr>
    </w:p>
    <w:p w14:paraId="0854FFD5" w14:textId="77777777" w:rsidR="00A15C8D" w:rsidRPr="00142D87" w:rsidRDefault="00A15C8D" w:rsidP="00A15C8D">
      <w:pPr>
        <w:autoSpaceDE w:val="0"/>
        <w:autoSpaceDN w:val="0"/>
        <w:adjustRightInd w:val="0"/>
        <w:ind w:right="-52"/>
        <w:rPr>
          <w:rFonts w:cs="Arial"/>
          <w:b/>
          <w:sz w:val="44"/>
          <w:szCs w:val="44"/>
          <w:highlight w:val="cyan"/>
        </w:rPr>
      </w:pPr>
    </w:p>
    <w:p w14:paraId="3FE73079" w14:textId="77777777" w:rsidR="00A15C8D" w:rsidRPr="00142D87" w:rsidRDefault="00A15C8D" w:rsidP="00A15C8D">
      <w:pPr>
        <w:autoSpaceDE w:val="0"/>
        <w:autoSpaceDN w:val="0"/>
        <w:adjustRightInd w:val="0"/>
        <w:ind w:right="-52"/>
        <w:rPr>
          <w:rFonts w:cs="Arial"/>
          <w:b/>
          <w:sz w:val="44"/>
          <w:szCs w:val="44"/>
          <w:highlight w:val="cyan"/>
        </w:rPr>
      </w:pPr>
    </w:p>
    <w:p w14:paraId="233B5E3C" w14:textId="77777777" w:rsidR="00A15C8D" w:rsidRPr="00142D87" w:rsidRDefault="00A15C8D" w:rsidP="00A15C8D">
      <w:pPr>
        <w:autoSpaceDE w:val="0"/>
        <w:autoSpaceDN w:val="0"/>
        <w:adjustRightInd w:val="0"/>
        <w:ind w:right="-52"/>
        <w:rPr>
          <w:rFonts w:cs="Arial"/>
          <w:b/>
          <w:sz w:val="44"/>
          <w:szCs w:val="44"/>
          <w:highlight w:val="cyan"/>
        </w:rPr>
      </w:pPr>
    </w:p>
    <w:p w14:paraId="379AFA31" w14:textId="77777777" w:rsidR="00A15C8D" w:rsidRPr="00142D87" w:rsidRDefault="00E1471A" w:rsidP="00A15C8D">
      <w:pPr>
        <w:autoSpaceDE w:val="0"/>
        <w:autoSpaceDN w:val="0"/>
        <w:adjustRightInd w:val="0"/>
        <w:ind w:right="-52"/>
        <w:rPr>
          <w:rFonts w:cs="Arial"/>
          <w:b/>
          <w:sz w:val="44"/>
          <w:szCs w:val="44"/>
        </w:rPr>
      </w:pPr>
      <w:r w:rsidRPr="00142D87">
        <w:rPr>
          <w:rFonts w:cs="Arial"/>
          <w:b/>
          <w:sz w:val="44"/>
          <w:szCs w:val="44"/>
        </w:rPr>
        <w:t>Tamworth Borough Council</w:t>
      </w:r>
    </w:p>
    <w:p w14:paraId="06BD01E3" w14:textId="28F7BB1A" w:rsidR="00A15C8D" w:rsidRPr="00E1471A" w:rsidRDefault="00E1471A" w:rsidP="00A15C8D">
      <w:pPr>
        <w:autoSpaceDE w:val="0"/>
        <w:autoSpaceDN w:val="0"/>
        <w:adjustRightInd w:val="0"/>
        <w:ind w:right="-52"/>
        <w:rPr>
          <w:rFonts w:cs="Arial"/>
          <w:b/>
          <w:sz w:val="44"/>
          <w:szCs w:val="44"/>
        </w:rPr>
      </w:pPr>
      <w:r w:rsidRPr="00142D87">
        <w:rPr>
          <w:rFonts w:cs="Arial"/>
          <w:b/>
          <w:sz w:val="44"/>
          <w:szCs w:val="44"/>
        </w:rPr>
        <w:t>Local Development</w:t>
      </w:r>
      <w:r w:rsidR="00535B4C" w:rsidRPr="00142D87">
        <w:rPr>
          <w:rFonts w:cs="Arial"/>
          <w:b/>
          <w:sz w:val="44"/>
          <w:szCs w:val="44"/>
        </w:rPr>
        <w:t xml:space="preserve"> S</w:t>
      </w:r>
      <w:r w:rsidRPr="00142D87">
        <w:rPr>
          <w:rFonts w:cs="Arial"/>
          <w:b/>
          <w:sz w:val="44"/>
          <w:szCs w:val="44"/>
        </w:rPr>
        <w:t>cheme</w:t>
      </w:r>
      <w:r w:rsidR="002D59AA" w:rsidRPr="00142D87">
        <w:rPr>
          <w:rFonts w:cs="Arial"/>
          <w:b/>
          <w:sz w:val="44"/>
          <w:szCs w:val="44"/>
        </w:rPr>
        <w:t xml:space="preserve"> </w:t>
      </w:r>
      <w:r w:rsidR="00225F72" w:rsidRPr="00142D87">
        <w:rPr>
          <w:rFonts w:cs="Arial"/>
          <w:b/>
          <w:sz w:val="44"/>
          <w:szCs w:val="44"/>
        </w:rPr>
        <w:t>202</w:t>
      </w:r>
      <w:r w:rsidR="00142D87" w:rsidRPr="00142D87">
        <w:rPr>
          <w:rFonts w:cs="Arial"/>
          <w:b/>
          <w:sz w:val="44"/>
          <w:szCs w:val="44"/>
        </w:rPr>
        <w:t>5</w:t>
      </w:r>
      <w:r w:rsidR="00225F72" w:rsidRPr="00142D87">
        <w:rPr>
          <w:rFonts w:cs="Arial"/>
          <w:b/>
          <w:sz w:val="44"/>
          <w:szCs w:val="44"/>
        </w:rPr>
        <w:t>-202</w:t>
      </w:r>
      <w:r w:rsidR="00142D87" w:rsidRPr="00142D87">
        <w:rPr>
          <w:rFonts w:cs="Arial"/>
          <w:b/>
          <w:sz w:val="44"/>
          <w:szCs w:val="44"/>
        </w:rPr>
        <w:t>8</w:t>
      </w:r>
    </w:p>
    <w:p w14:paraId="1BFE1E76" w14:textId="77777777" w:rsidR="002D3CD5" w:rsidRPr="00142D87" w:rsidRDefault="00E1471A" w:rsidP="00841D68">
      <w:pPr>
        <w:autoSpaceDE w:val="0"/>
        <w:autoSpaceDN w:val="0"/>
        <w:adjustRightInd w:val="0"/>
        <w:ind w:left="2880" w:right="-1414" w:hanging="470"/>
        <w:jc w:val="center"/>
        <w:rPr>
          <w:rFonts w:cs="Arial"/>
          <w:b/>
          <w:sz w:val="48"/>
          <w:szCs w:val="48"/>
          <w:highlight w:val="cyan"/>
        </w:rPr>
      </w:pPr>
      <w:r w:rsidRPr="00142D87">
        <w:rPr>
          <w:rFonts w:cs="Arial"/>
          <w:b/>
          <w:sz w:val="48"/>
          <w:szCs w:val="48"/>
          <w:highlight w:val="cyan"/>
        </w:rPr>
        <w:t xml:space="preserve"> </w:t>
      </w:r>
    </w:p>
    <w:p w14:paraId="7EE342CB" w14:textId="77777777" w:rsidR="002D3CD5" w:rsidRPr="00142D87" w:rsidRDefault="002D3CD5" w:rsidP="002D3CD5">
      <w:pPr>
        <w:autoSpaceDE w:val="0"/>
        <w:autoSpaceDN w:val="0"/>
        <w:adjustRightInd w:val="0"/>
        <w:ind w:left="3240" w:right="-1414"/>
        <w:rPr>
          <w:rFonts w:cs="Arial"/>
          <w:b/>
          <w:color w:val="FFFFFF"/>
          <w:sz w:val="48"/>
          <w:szCs w:val="48"/>
          <w:highlight w:val="cyan"/>
        </w:rPr>
        <w:sectPr w:rsidR="002D3CD5" w:rsidRPr="00142D87" w:rsidSect="00055DAE">
          <w:headerReference w:type="default" r:id="rId9"/>
          <w:footerReference w:type="even" r:id="rId10"/>
          <w:footerReference w:type="default" r:id="rId11"/>
          <w:pgSz w:w="11906" w:h="16838"/>
          <w:pgMar w:top="1440" w:right="1797" w:bottom="1440" w:left="1797" w:header="709" w:footer="709" w:gutter="0"/>
          <w:pgNumType w:fmt="lowerRoman"/>
          <w:cols w:space="708"/>
          <w:titlePg/>
          <w:docGrid w:linePitch="360"/>
        </w:sectPr>
      </w:pPr>
    </w:p>
    <w:sdt>
      <w:sdtPr>
        <w:rPr>
          <w:rFonts w:asciiTheme="majorHAnsi" w:eastAsiaTheme="majorEastAsia" w:hAnsiTheme="majorHAnsi" w:cstheme="majorBidi"/>
          <w:b/>
          <w:bCs/>
          <w:color w:val="365F91" w:themeColor="accent1" w:themeShade="BF"/>
          <w:sz w:val="28"/>
          <w:szCs w:val="28"/>
          <w:highlight w:val="cyan"/>
          <w:lang w:val="en-US" w:eastAsia="ja-JP"/>
        </w:rPr>
        <w:id w:val="1166213788"/>
        <w:docPartObj>
          <w:docPartGallery w:val="Table of Contents"/>
          <w:docPartUnique/>
        </w:docPartObj>
      </w:sdtPr>
      <w:sdtEndPr>
        <w:rPr>
          <w:rFonts w:ascii="Arial" w:eastAsia="Times New Roman" w:hAnsi="Arial" w:cs="Times New Roman"/>
          <w:noProof/>
          <w:color w:val="auto"/>
          <w:sz w:val="22"/>
          <w:szCs w:val="24"/>
          <w:lang w:val="en-GB" w:eastAsia="en-GB"/>
        </w:rPr>
      </w:sdtEndPr>
      <w:sdtContent>
        <w:p w14:paraId="6F867335" w14:textId="77777777" w:rsidR="00F814BF" w:rsidRPr="00356195" w:rsidRDefault="00E1471A" w:rsidP="00F814BF">
          <w:pPr>
            <w:keepNext/>
            <w:keepLines/>
            <w:jc w:val="left"/>
            <w:rPr>
              <w:rFonts w:eastAsiaTheme="majorEastAsia" w:cs="Arial"/>
              <w:b/>
              <w:bCs/>
              <w:sz w:val="32"/>
              <w:szCs w:val="32"/>
              <w:lang w:val="en-US" w:eastAsia="ja-JP"/>
            </w:rPr>
          </w:pPr>
          <w:r w:rsidRPr="00356195">
            <w:rPr>
              <w:rFonts w:eastAsiaTheme="majorEastAsia" w:cs="Arial"/>
              <w:b/>
              <w:bCs/>
              <w:sz w:val="32"/>
              <w:szCs w:val="32"/>
              <w:lang w:val="en-US" w:eastAsia="ja-JP"/>
            </w:rPr>
            <w:t>Contents</w:t>
          </w:r>
        </w:p>
        <w:p w14:paraId="13FEB610" w14:textId="77777777" w:rsidR="00462F8D" w:rsidRPr="00356195" w:rsidRDefault="00462F8D">
          <w:pPr>
            <w:pStyle w:val="TOC1"/>
            <w:tabs>
              <w:tab w:val="right" w:leader="dot" w:pos="9016"/>
            </w:tabs>
            <w:rPr>
              <w:sz w:val="24"/>
              <w:u w:val="none"/>
            </w:rPr>
          </w:pPr>
        </w:p>
        <w:p w14:paraId="2D9B3664" w14:textId="77777777" w:rsidR="00F331FC" w:rsidRPr="00356195" w:rsidRDefault="00E1471A"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r w:rsidRPr="00356195">
            <w:rPr>
              <w:sz w:val="24"/>
              <w:u w:val="none"/>
            </w:rPr>
            <w:fldChar w:fldCharType="begin"/>
          </w:r>
          <w:r w:rsidRPr="00356195">
            <w:rPr>
              <w:sz w:val="24"/>
              <w:u w:val="none"/>
            </w:rPr>
            <w:instrText xml:space="preserve"> TOC \o "1-3" \h \z \u </w:instrText>
          </w:r>
          <w:r w:rsidRPr="00356195">
            <w:rPr>
              <w:sz w:val="24"/>
              <w:u w:val="none"/>
            </w:rPr>
            <w:fldChar w:fldCharType="separate"/>
          </w:r>
          <w:hyperlink w:anchor="_Toc160719456" w:history="1">
            <w:r w:rsidR="00F331FC" w:rsidRPr="00356195">
              <w:rPr>
                <w:rStyle w:val="Hyperlink"/>
                <w:rFonts w:cs="Arial"/>
                <w:b/>
                <w:bCs/>
                <w:noProof/>
                <w:kern w:val="32"/>
                <w:sz w:val="24"/>
              </w:rPr>
              <w:t>1. Introduction</w:t>
            </w:r>
            <w:r w:rsidR="00F331FC" w:rsidRPr="00356195">
              <w:rPr>
                <w:noProof/>
                <w:webHidden/>
                <w:sz w:val="24"/>
              </w:rPr>
              <w:tab/>
            </w:r>
            <w:r w:rsidR="00F331FC" w:rsidRPr="00356195">
              <w:rPr>
                <w:noProof/>
                <w:webHidden/>
                <w:sz w:val="24"/>
              </w:rPr>
              <w:fldChar w:fldCharType="begin"/>
            </w:r>
            <w:r w:rsidR="00F331FC" w:rsidRPr="00356195">
              <w:rPr>
                <w:noProof/>
                <w:webHidden/>
                <w:sz w:val="24"/>
              </w:rPr>
              <w:instrText xml:space="preserve"> PAGEREF _Toc160719456 \h </w:instrText>
            </w:r>
            <w:r w:rsidR="00F331FC" w:rsidRPr="00356195">
              <w:rPr>
                <w:noProof/>
                <w:webHidden/>
                <w:sz w:val="24"/>
              </w:rPr>
            </w:r>
            <w:r w:rsidR="00F331FC" w:rsidRPr="00356195">
              <w:rPr>
                <w:noProof/>
                <w:webHidden/>
                <w:sz w:val="24"/>
              </w:rPr>
              <w:fldChar w:fldCharType="separate"/>
            </w:r>
            <w:r w:rsidR="00F331FC">
              <w:rPr>
                <w:noProof/>
                <w:webHidden/>
                <w:sz w:val="24"/>
              </w:rPr>
              <w:t>2</w:t>
            </w:r>
            <w:r w:rsidR="00F331FC" w:rsidRPr="00356195">
              <w:rPr>
                <w:noProof/>
                <w:webHidden/>
                <w:sz w:val="24"/>
              </w:rPr>
              <w:fldChar w:fldCharType="end"/>
            </w:r>
          </w:hyperlink>
        </w:p>
        <w:p w14:paraId="3682651C"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57" w:history="1">
            <w:r w:rsidRPr="00356195">
              <w:rPr>
                <w:rStyle w:val="Hyperlink"/>
                <w:rFonts w:cs="Arial"/>
                <w:b/>
                <w:bCs/>
                <w:noProof/>
                <w:kern w:val="32"/>
                <w:sz w:val="24"/>
              </w:rPr>
              <w:t>2. Summary of current Local Development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_Toc160719457 \h </w:instrText>
            </w:r>
            <w:r w:rsidRPr="00356195">
              <w:rPr>
                <w:noProof/>
                <w:webHidden/>
                <w:sz w:val="24"/>
              </w:rPr>
            </w:r>
            <w:r w:rsidRPr="00356195">
              <w:rPr>
                <w:noProof/>
                <w:webHidden/>
                <w:sz w:val="24"/>
              </w:rPr>
              <w:fldChar w:fldCharType="separate"/>
            </w:r>
            <w:r>
              <w:rPr>
                <w:noProof/>
                <w:webHidden/>
                <w:sz w:val="24"/>
              </w:rPr>
              <w:t>2</w:t>
            </w:r>
            <w:r w:rsidRPr="00356195">
              <w:rPr>
                <w:noProof/>
                <w:webHidden/>
                <w:sz w:val="24"/>
              </w:rPr>
              <w:fldChar w:fldCharType="end"/>
            </w:r>
          </w:hyperlink>
        </w:p>
        <w:p w14:paraId="436DA14A" w14:textId="77777777" w:rsidR="00F331FC" w:rsidRPr="00356195" w:rsidRDefault="00F331FC" w:rsidP="00F331FC">
          <w:pPr>
            <w:pStyle w:val="TOC2"/>
            <w:tabs>
              <w:tab w:val="right" w:leader="dot" w:pos="9016"/>
            </w:tabs>
            <w:jc w:val="left"/>
            <w:rPr>
              <w:rFonts w:asciiTheme="minorHAnsi" w:eastAsiaTheme="minorEastAsia" w:hAnsiTheme="minorHAnsi" w:cstheme="minorBidi"/>
              <w:noProof/>
              <w:kern w:val="2"/>
              <w:sz w:val="24"/>
              <w14:ligatures w14:val="standardContextual"/>
            </w:rPr>
          </w:pPr>
          <w:hyperlink w:anchor="_Toc160719458" w:history="1">
            <w:r w:rsidRPr="00356195">
              <w:rPr>
                <w:rStyle w:val="Hyperlink"/>
                <w:rFonts w:cs="Arial"/>
                <w:b/>
                <w:i/>
                <w:iCs/>
                <w:noProof/>
                <w:kern w:val="32"/>
                <w:sz w:val="24"/>
              </w:rPr>
              <w:t>Development Plan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_Toc160719458 \h </w:instrText>
            </w:r>
            <w:r w:rsidRPr="00356195">
              <w:rPr>
                <w:noProof/>
                <w:webHidden/>
                <w:sz w:val="24"/>
              </w:rPr>
            </w:r>
            <w:r w:rsidRPr="00356195">
              <w:rPr>
                <w:noProof/>
                <w:webHidden/>
                <w:sz w:val="24"/>
              </w:rPr>
              <w:fldChar w:fldCharType="separate"/>
            </w:r>
            <w:r>
              <w:rPr>
                <w:noProof/>
                <w:webHidden/>
                <w:sz w:val="24"/>
              </w:rPr>
              <w:t>2</w:t>
            </w:r>
            <w:r w:rsidRPr="00356195">
              <w:rPr>
                <w:noProof/>
                <w:webHidden/>
                <w:sz w:val="24"/>
              </w:rPr>
              <w:fldChar w:fldCharType="end"/>
            </w:r>
          </w:hyperlink>
        </w:p>
        <w:p w14:paraId="5FD15D9C" w14:textId="77777777" w:rsidR="00F331FC" w:rsidRPr="00356195" w:rsidRDefault="00F331FC" w:rsidP="00F331FC">
          <w:pPr>
            <w:pStyle w:val="TOC3"/>
            <w:tabs>
              <w:tab w:val="right" w:leader="dot" w:pos="9016"/>
            </w:tabs>
            <w:jc w:val="left"/>
            <w:rPr>
              <w:rFonts w:asciiTheme="minorHAnsi" w:eastAsiaTheme="minorEastAsia" w:hAnsiTheme="minorHAnsi" w:cstheme="minorBidi"/>
              <w:noProof/>
              <w:kern w:val="2"/>
              <w:sz w:val="24"/>
              <w14:ligatures w14:val="standardContextual"/>
            </w:rPr>
          </w:pPr>
          <w:hyperlink w:anchor="_Toc160719459" w:history="1">
            <w:r w:rsidRPr="00356195">
              <w:rPr>
                <w:rStyle w:val="Hyperlink"/>
                <w:rFonts w:cs="Arial"/>
                <w:b/>
                <w:bCs/>
                <w:iCs/>
                <w:noProof/>
                <w:kern w:val="32"/>
                <w:sz w:val="24"/>
              </w:rPr>
              <w:t>Tamworth Borough Council Local Plan 2006-2031</w:t>
            </w:r>
            <w:r w:rsidRPr="00356195">
              <w:rPr>
                <w:noProof/>
                <w:webHidden/>
                <w:sz w:val="24"/>
              </w:rPr>
              <w:tab/>
            </w:r>
            <w:r w:rsidRPr="00356195">
              <w:rPr>
                <w:noProof/>
                <w:webHidden/>
                <w:sz w:val="24"/>
              </w:rPr>
              <w:fldChar w:fldCharType="begin"/>
            </w:r>
            <w:r w:rsidRPr="00356195">
              <w:rPr>
                <w:noProof/>
                <w:webHidden/>
                <w:sz w:val="24"/>
              </w:rPr>
              <w:instrText xml:space="preserve"> PAGEREF _Toc160719459 \h </w:instrText>
            </w:r>
            <w:r w:rsidRPr="00356195">
              <w:rPr>
                <w:noProof/>
                <w:webHidden/>
                <w:sz w:val="24"/>
              </w:rPr>
            </w:r>
            <w:r w:rsidRPr="00356195">
              <w:rPr>
                <w:noProof/>
                <w:webHidden/>
                <w:sz w:val="24"/>
              </w:rPr>
              <w:fldChar w:fldCharType="separate"/>
            </w:r>
            <w:r>
              <w:rPr>
                <w:noProof/>
                <w:webHidden/>
                <w:sz w:val="24"/>
              </w:rPr>
              <w:t>2</w:t>
            </w:r>
            <w:r w:rsidRPr="00356195">
              <w:rPr>
                <w:noProof/>
                <w:webHidden/>
                <w:sz w:val="24"/>
              </w:rPr>
              <w:fldChar w:fldCharType="end"/>
            </w:r>
          </w:hyperlink>
        </w:p>
        <w:p w14:paraId="7E011FAE" w14:textId="77777777" w:rsidR="00F331FC" w:rsidRPr="00356195" w:rsidRDefault="00F331FC" w:rsidP="00F331FC">
          <w:pPr>
            <w:pStyle w:val="TOC3"/>
            <w:tabs>
              <w:tab w:val="right" w:leader="dot" w:pos="9016"/>
            </w:tabs>
            <w:jc w:val="left"/>
            <w:rPr>
              <w:rFonts w:asciiTheme="minorHAnsi" w:eastAsiaTheme="minorEastAsia" w:hAnsiTheme="minorHAnsi" w:cstheme="minorBidi"/>
              <w:noProof/>
              <w:kern w:val="2"/>
              <w:sz w:val="24"/>
              <w14:ligatures w14:val="standardContextual"/>
            </w:rPr>
          </w:pPr>
          <w:hyperlink w:anchor="_Toc160719460" w:history="1">
            <w:r w:rsidRPr="00356195">
              <w:rPr>
                <w:rStyle w:val="Hyperlink"/>
                <w:rFonts w:eastAsiaTheme="minorHAnsi" w:cs="Arial"/>
                <w:b/>
                <w:bCs/>
                <w:iCs/>
                <w:noProof/>
                <w:kern w:val="32"/>
                <w:sz w:val="24"/>
                <w:lang w:eastAsia="en-US"/>
              </w:rPr>
              <w:t>Saved Policies of the Tamworth Local Plan 2001-2011</w:t>
            </w:r>
            <w:r w:rsidRPr="00356195">
              <w:rPr>
                <w:noProof/>
                <w:webHidden/>
                <w:sz w:val="24"/>
              </w:rPr>
              <w:tab/>
            </w:r>
            <w:r w:rsidRPr="00356195">
              <w:rPr>
                <w:noProof/>
                <w:webHidden/>
                <w:sz w:val="24"/>
              </w:rPr>
              <w:fldChar w:fldCharType="begin"/>
            </w:r>
            <w:r w:rsidRPr="00356195">
              <w:rPr>
                <w:noProof/>
                <w:webHidden/>
                <w:sz w:val="24"/>
              </w:rPr>
              <w:instrText xml:space="preserve"> PAGEREF _Toc160719460 \h </w:instrText>
            </w:r>
            <w:r w:rsidRPr="00356195">
              <w:rPr>
                <w:noProof/>
                <w:webHidden/>
                <w:sz w:val="24"/>
              </w:rPr>
            </w:r>
            <w:r w:rsidRPr="00356195">
              <w:rPr>
                <w:noProof/>
                <w:webHidden/>
                <w:sz w:val="24"/>
              </w:rPr>
              <w:fldChar w:fldCharType="separate"/>
            </w:r>
            <w:r>
              <w:rPr>
                <w:noProof/>
                <w:webHidden/>
                <w:sz w:val="24"/>
              </w:rPr>
              <w:t>2</w:t>
            </w:r>
            <w:r w:rsidRPr="00356195">
              <w:rPr>
                <w:noProof/>
                <w:webHidden/>
                <w:sz w:val="24"/>
              </w:rPr>
              <w:fldChar w:fldCharType="end"/>
            </w:r>
          </w:hyperlink>
        </w:p>
        <w:p w14:paraId="0C2959A3" w14:textId="77777777" w:rsidR="00F331FC" w:rsidRPr="00356195" w:rsidRDefault="00F331FC" w:rsidP="00F331FC">
          <w:pPr>
            <w:pStyle w:val="TOC2"/>
            <w:tabs>
              <w:tab w:val="right" w:leader="dot" w:pos="9016"/>
            </w:tabs>
            <w:jc w:val="left"/>
            <w:rPr>
              <w:rFonts w:asciiTheme="minorHAnsi" w:eastAsiaTheme="minorEastAsia" w:hAnsiTheme="minorHAnsi" w:cstheme="minorBidi"/>
              <w:noProof/>
              <w:kern w:val="2"/>
              <w:sz w:val="24"/>
              <w14:ligatures w14:val="standardContextual"/>
            </w:rPr>
          </w:pPr>
          <w:hyperlink w:anchor="_Toc160719461" w:history="1">
            <w:r w:rsidRPr="00356195">
              <w:rPr>
                <w:rStyle w:val="Hyperlink"/>
                <w:rFonts w:cs="Arial"/>
                <w:b/>
                <w:i/>
                <w:iCs/>
                <w:noProof/>
                <w:kern w:val="32"/>
                <w:sz w:val="24"/>
              </w:rPr>
              <w:t>Other Local Development Documents and Supplementary Planning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_Toc160719461 \h </w:instrText>
            </w:r>
            <w:r w:rsidRPr="00356195">
              <w:rPr>
                <w:noProof/>
                <w:webHidden/>
                <w:sz w:val="24"/>
              </w:rPr>
            </w:r>
            <w:r w:rsidRPr="00356195">
              <w:rPr>
                <w:noProof/>
                <w:webHidden/>
                <w:sz w:val="24"/>
              </w:rPr>
              <w:fldChar w:fldCharType="separate"/>
            </w:r>
            <w:r>
              <w:rPr>
                <w:noProof/>
                <w:webHidden/>
                <w:sz w:val="24"/>
              </w:rPr>
              <w:t>3</w:t>
            </w:r>
            <w:r w:rsidRPr="00356195">
              <w:rPr>
                <w:noProof/>
                <w:webHidden/>
                <w:sz w:val="24"/>
              </w:rPr>
              <w:fldChar w:fldCharType="end"/>
            </w:r>
          </w:hyperlink>
        </w:p>
        <w:p w14:paraId="29608CC5" w14:textId="77777777" w:rsidR="00F331FC" w:rsidRPr="00356195" w:rsidRDefault="00F331FC" w:rsidP="00F331FC">
          <w:pPr>
            <w:pStyle w:val="TOC3"/>
            <w:tabs>
              <w:tab w:val="right" w:leader="dot" w:pos="9016"/>
            </w:tabs>
            <w:jc w:val="left"/>
            <w:rPr>
              <w:rFonts w:asciiTheme="minorHAnsi" w:eastAsiaTheme="minorEastAsia" w:hAnsiTheme="minorHAnsi" w:cstheme="minorBidi"/>
              <w:noProof/>
              <w:kern w:val="2"/>
              <w:sz w:val="24"/>
              <w14:ligatures w14:val="standardContextual"/>
            </w:rPr>
          </w:pPr>
          <w:hyperlink w:anchor="_Toc160719462" w:history="1">
            <w:r w:rsidRPr="00356195">
              <w:rPr>
                <w:rStyle w:val="Hyperlink"/>
                <w:rFonts w:cs="Arial"/>
                <w:b/>
                <w:bCs/>
                <w:iCs/>
                <w:noProof/>
                <w:kern w:val="32"/>
                <w:sz w:val="24"/>
              </w:rPr>
              <w:t>Statement of Community Involvement (SCI)</w:t>
            </w:r>
            <w:r w:rsidRPr="00356195">
              <w:rPr>
                <w:noProof/>
                <w:webHidden/>
                <w:sz w:val="24"/>
              </w:rPr>
              <w:tab/>
            </w:r>
            <w:r w:rsidRPr="00356195">
              <w:rPr>
                <w:noProof/>
                <w:webHidden/>
                <w:sz w:val="24"/>
              </w:rPr>
              <w:fldChar w:fldCharType="begin"/>
            </w:r>
            <w:r w:rsidRPr="00356195">
              <w:rPr>
                <w:noProof/>
                <w:webHidden/>
                <w:sz w:val="24"/>
              </w:rPr>
              <w:instrText xml:space="preserve"> PAGEREF _Toc160719462 \h </w:instrText>
            </w:r>
            <w:r w:rsidRPr="00356195">
              <w:rPr>
                <w:noProof/>
                <w:webHidden/>
                <w:sz w:val="24"/>
              </w:rPr>
            </w:r>
            <w:r w:rsidRPr="00356195">
              <w:rPr>
                <w:noProof/>
                <w:webHidden/>
                <w:sz w:val="24"/>
              </w:rPr>
              <w:fldChar w:fldCharType="separate"/>
            </w:r>
            <w:r>
              <w:rPr>
                <w:noProof/>
                <w:webHidden/>
                <w:sz w:val="24"/>
              </w:rPr>
              <w:t>3</w:t>
            </w:r>
            <w:r w:rsidRPr="00356195">
              <w:rPr>
                <w:noProof/>
                <w:webHidden/>
                <w:sz w:val="24"/>
              </w:rPr>
              <w:fldChar w:fldCharType="end"/>
            </w:r>
          </w:hyperlink>
        </w:p>
        <w:p w14:paraId="78053123"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63" w:history="1">
            <w:r w:rsidRPr="00356195">
              <w:rPr>
                <w:rStyle w:val="Hyperlink"/>
                <w:rFonts w:cs="Arial"/>
                <w:b/>
                <w:bCs/>
                <w:noProof/>
                <w:kern w:val="32"/>
                <w:sz w:val="24"/>
              </w:rPr>
              <w:t>3. New Local Development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_Toc160719463 \h </w:instrText>
            </w:r>
            <w:r w:rsidRPr="00356195">
              <w:rPr>
                <w:noProof/>
                <w:webHidden/>
                <w:sz w:val="24"/>
              </w:rPr>
            </w:r>
            <w:r w:rsidRPr="00356195">
              <w:rPr>
                <w:noProof/>
                <w:webHidden/>
                <w:sz w:val="24"/>
              </w:rPr>
              <w:fldChar w:fldCharType="separate"/>
            </w:r>
            <w:r>
              <w:rPr>
                <w:noProof/>
                <w:webHidden/>
                <w:sz w:val="24"/>
              </w:rPr>
              <w:t>4</w:t>
            </w:r>
            <w:r w:rsidRPr="00356195">
              <w:rPr>
                <w:noProof/>
                <w:webHidden/>
                <w:sz w:val="24"/>
              </w:rPr>
              <w:fldChar w:fldCharType="end"/>
            </w:r>
          </w:hyperlink>
        </w:p>
        <w:p w14:paraId="7A3B082B" w14:textId="77777777" w:rsidR="00F331FC" w:rsidRPr="00356195" w:rsidRDefault="00F331FC" w:rsidP="00F331FC">
          <w:pPr>
            <w:pStyle w:val="TOC2"/>
            <w:tabs>
              <w:tab w:val="right" w:leader="dot" w:pos="9016"/>
            </w:tabs>
            <w:jc w:val="left"/>
            <w:rPr>
              <w:rFonts w:asciiTheme="minorHAnsi" w:eastAsiaTheme="minorEastAsia" w:hAnsiTheme="minorHAnsi" w:cstheme="minorBidi"/>
              <w:noProof/>
              <w:kern w:val="2"/>
              <w:sz w:val="24"/>
              <w14:ligatures w14:val="standardContextual"/>
            </w:rPr>
          </w:pPr>
          <w:hyperlink w:anchor="_Toc160719464" w:history="1">
            <w:r w:rsidRPr="00356195">
              <w:rPr>
                <w:rStyle w:val="Hyperlink"/>
                <w:rFonts w:cs="Arial"/>
                <w:b/>
                <w:i/>
                <w:iCs/>
                <w:noProof/>
                <w:kern w:val="32"/>
                <w:sz w:val="24"/>
              </w:rPr>
              <w:t>Development Plan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_Toc160719464 \h </w:instrText>
            </w:r>
            <w:r w:rsidRPr="00356195">
              <w:rPr>
                <w:noProof/>
                <w:webHidden/>
                <w:sz w:val="24"/>
              </w:rPr>
            </w:r>
            <w:r w:rsidRPr="00356195">
              <w:rPr>
                <w:noProof/>
                <w:webHidden/>
                <w:sz w:val="24"/>
              </w:rPr>
              <w:fldChar w:fldCharType="separate"/>
            </w:r>
            <w:r>
              <w:rPr>
                <w:noProof/>
                <w:webHidden/>
                <w:sz w:val="24"/>
              </w:rPr>
              <w:t>4</w:t>
            </w:r>
            <w:r w:rsidRPr="00356195">
              <w:rPr>
                <w:noProof/>
                <w:webHidden/>
                <w:sz w:val="24"/>
              </w:rPr>
              <w:fldChar w:fldCharType="end"/>
            </w:r>
          </w:hyperlink>
        </w:p>
        <w:p w14:paraId="45B54E96" w14:textId="77777777" w:rsidR="00F331FC" w:rsidRPr="00356195" w:rsidRDefault="00F331FC" w:rsidP="00F331FC">
          <w:pPr>
            <w:pStyle w:val="TOC2"/>
            <w:tabs>
              <w:tab w:val="right" w:leader="dot" w:pos="9016"/>
            </w:tabs>
            <w:jc w:val="left"/>
            <w:rPr>
              <w:rFonts w:asciiTheme="minorHAnsi" w:eastAsiaTheme="minorEastAsia" w:hAnsiTheme="minorHAnsi" w:cstheme="minorBidi"/>
              <w:noProof/>
              <w:kern w:val="2"/>
              <w:sz w:val="24"/>
              <w14:ligatures w14:val="standardContextual"/>
            </w:rPr>
          </w:pPr>
          <w:hyperlink w:anchor="_Toc160719465" w:history="1">
            <w:r w:rsidRPr="00356195">
              <w:rPr>
                <w:rStyle w:val="Hyperlink"/>
                <w:rFonts w:cs="Arial"/>
                <w:b/>
                <w:i/>
                <w:iCs/>
                <w:noProof/>
                <w:kern w:val="32"/>
                <w:sz w:val="24"/>
              </w:rPr>
              <w:t>Other Local Development Documents and Supplementary Planning Documents</w:t>
            </w:r>
            <w:r w:rsidRPr="00356195">
              <w:rPr>
                <w:noProof/>
                <w:webHidden/>
                <w:sz w:val="24"/>
              </w:rPr>
              <w:tab/>
            </w:r>
            <w:r w:rsidRPr="00356195">
              <w:rPr>
                <w:noProof/>
                <w:webHidden/>
                <w:sz w:val="24"/>
              </w:rPr>
              <w:fldChar w:fldCharType="begin"/>
            </w:r>
            <w:r w:rsidRPr="00356195">
              <w:rPr>
                <w:noProof/>
                <w:webHidden/>
                <w:sz w:val="24"/>
              </w:rPr>
              <w:instrText xml:space="preserve"> PAGEREF _Toc160719465 \h </w:instrText>
            </w:r>
            <w:r w:rsidRPr="00356195">
              <w:rPr>
                <w:noProof/>
                <w:webHidden/>
                <w:sz w:val="24"/>
              </w:rPr>
            </w:r>
            <w:r w:rsidRPr="00356195">
              <w:rPr>
                <w:noProof/>
                <w:webHidden/>
                <w:sz w:val="24"/>
              </w:rPr>
              <w:fldChar w:fldCharType="separate"/>
            </w:r>
            <w:r>
              <w:rPr>
                <w:noProof/>
                <w:webHidden/>
                <w:sz w:val="24"/>
              </w:rPr>
              <w:t>4</w:t>
            </w:r>
            <w:r w:rsidRPr="00356195">
              <w:rPr>
                <w:noProof/>
                <w:webHidden/>
                <w:sz w:val="24"/>
              </w:rPr>
              <w:fldChar w:fldCharType="end"/>
            </w:r>
          </w:hyperlink>
        </w:p>
        <w:p w14:paraId="579498CC"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66" w:history="1">
            <w:r w:rsidRPr="00356195">
              <w:rPr>
                <w:rStyle w:val="Hyperlink"/>
                <w:rFonts w:cs="Arial"/>
                <w:b/>
                <w:bCs/>
                <w:noProof/>
                <w:kern w:val="32"/>
                <w:sz w:val="24"/>
              </w:rPr>
              <w:t>4. Joint working/duty to cooperate</w:t>
            </w:r>
            <w:r w:rsidRPr="00356195">
              <w:rPr>
                <w:noProof/>
                <w:webHidden/>
                <w:sz w:val="24"/>
              </w:rPr>
              <w:tab/>
            </w:r>
            <w:r w:rsidRPr="00356195">
              <w:rPr>
                <w:noProof/>
                <w:webHidden/>
                <w:sz w:val="24"/>
              </w:rPr>
              <w:fldChar w:fldCharType="begin"/>
            </w:r>
            <w:r w:rsidRPr="00356195">
              <w:rPr>
                <w:noProof/>
                <w:webHidden/>
                <w:sz w:val="24"/>
              </w:rPr>
              <w:instrText xml:space="preserve"> PAGEREF _Toc160719466 \h </w:instrText>
            </w:r>
            <w:r w:rsidRPr="00356195">
              <w:rPr>
                <w:noProof/>
                <w:webHidden/>
                <w:sz w:val="24"/>
              </w:rPr>
            </w:r>
            <w:r w:rsidRPr="00356195">
              <w:rPr>
                <w:noProof/>
                <w:webHidden/>
                <w:sz w:val="24"/>
              </w:rPr>
              <w:fldChar w:fldCharType="separate"/>
            </w:r>
            <w:r>
              <w:rPr>
                <w:noProof/>
                <w:webHidden/>
                <w:sz w:val="24"/>
              </w:rPr>
              <w:t>5</w:t>
            </w:r>
            <w:r w:rsidRPr="00356195">
              <w:rPr>
                <w:noProof/>
                <w:webHidden/>
                <w:sz w:val="24"/>
              </w:rPr>
              <w:fldChar w:fldCharType="end"/>
            </w:r>
          </w:hyperlink>
        </w:p>
        <w:p w14:paraId="7AB6AECF"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67" w:history="1">
            <w:r w:rsidRPr="00356195">
              <w:rPr>
                <w:rStyle w:val="Hyperlink"/>
                <w:rFonts w:cs="Arial"/>
                <w:b/>
                <w:bCs/>
                <w:noProof/>
                <w:kern w:val="32"/>
                <w:sz w:val="24"/>
              </w:rPr>
              <w:t>5. Resources</w:t>
            </w:r>
            <w:r w:rsidRPr="00356195">
              <w:rPr>
                <w:noProof/>
                <w:webHidden/>
                <w:sz w:val="24"/>
              </w:rPr>
              <w:tab/>
            </w:r>
            <w:r w:rsidRPr="00356195">
              <w:rPr>
                <w:noProof/>
                <w:webHidden/>
                <w:sz w:val="24"/>
              </w:rPr>
              <w:fldChar w:fldCharType="begin"/>
            </w:r>
            <w:r w:rsidRPr="00356195">
              <w:rPr>
                <w:noProof/>
                <w:webHidden/>
                <w:sz w:val="24"/>
              </w:rPr>
              <w:instrText xml:space="preserve"> PAGEREF _Toc160719467 \h </w:instrText>
            </w:r>
            <w:r w:rsidRPr="00356195">
              <w:rPr>
                <w:noProof/>
                <w:webHidden/>
                <w:sz w:val="24"/>
              </w:rPr>
            </w:r>
            <w:r w:rsidRPr="00356195">
              <w:rPr>
                <w:noProof/>
                <w:webHidden/>
                <w:sz w:val="24"/>
              </w:rPr>
              <w:fldChar w:fldCharType="separate"/>
            </w:r>
            <w:r>
              <w:rPr>
                <w:noProof/>
                <w:webHidden/>
                <w:sz w:val="24"/>
              </w:rPr>
              <w:t>5</w:t>
            </w:r>
            <w:r w:rsidRPr="00356195">
              <w:rPr>
                <w:noProof/>
                <w:webHidden/>
                <w:sz w:val="24"/>
              </w:rPr>
              <w:fldChar w:fldCharType="end"/>
            </w:r>
          </w:hyperlink>
        </w:p>
        <w:p w14:paraId="4D5D4032"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68" w:history="1">
            <w:r w:rsidRPr="00356195">
              <w:rPr>
                <w:rStyle w:val="Hyperlink"/>
                <w:rFonts w:cs="Arial"/>
                <w:b/>
                <w:bCs/>
                <w:noProof/>
                <w:kern w:val="32"/>
                <w:sz w:val="24"/>
              </w:rPr>
              <w:t>8. Programme Management and Responsibilities</w:t>
            </w:r>
            <w:r w:rsidRPr="00356195">
              <w:rPr>
                <w:noProof/>
                <w:webHidden/>
                <w:sz w:val="24"/>
              </w:rPr>
              <w:tab/>
            </w:r>
            <w:r w:rsidRPr="00356195">
              <w:rPr>
                <w:noProof/>
                <w:webHidden/>
                <w:sz w:val="24"/>
              </w:rPr>
              <w:fldChar w:fldCharType="begin"/>
            </w:r>
            <w:r w:rsidRPr="00356195">
              <w:rPr>
                <w:noProof/>
                <w:webHidden/>
                <w:sz w:val="24"/>
              </w:rPr>
              <w:instrText xml:space="preserve"> PAGEREF _Toc160719468 \h </w:instrText>
            </w:r>
            <w:r w:rsidRPr="00356195">
              <w:rPr>
                <w:noProof/>
                <w:webHidden/>
                <w:sz w:val="24"/>
              </w:rPr>
            </w:r>
            <w:r w:rsidRPr="00356195">
              <w:rPr>
                <w:noProof/>
                <w:webHidden/>
                <w:sz w:val="24"/>
              </w:rPr>
              <w:fldChar w:fldCharType="separate"/>
            </w:r>
            <w:r>
              <w:rPr>
                <w:noProof/>
                <w:webHidden/>
                <w:sz w:val="24"/>
              </w:rPr>
              <w:t>6</w:t>
            </w:r>
            <w:r w:rsidRPr="00356195">
              <w:rPr>
                <w:noProof/>
                <w:webHidden/>
                <w:sz w:val="24"/>
              </w:rPr>
              <w:fldChar w:fldCharType="end"/>
            </w:r>
          </w:hyperlink>
        </w:p>
        <w:p w14:paraId="0D74A7E4"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69" w:history="1">
            <w:r w:rsidRPr="00356195">
              <w:rPr>
                <w:rStyle w:val="Hyperlink"/>
                <w:rFonts w:cs="Arial"/>
                <w:b/>
                <w:bCs/>
                <w:noProof/>
                <w:kern w:val="32"/>
                <w:sz w:val="24"/>
              </w:rPr>
              <w:t>9. Council Procedures and Reporting Protocols</w:t>
            </w:r>
            <w:r w:rsidRPr="00356195">
              <w:rPr>
                <w:noProof/>
                <w:webHidden/>
                <w:sz w:val="24"/>
              </w:rPr>
              <w:tab/>
            </w:r>
            <w:r w:rsidRPr="00356195">
              <w:rPr>
                <w:noProof/>
                <w:webHidden/>
                <w:sz w:val="24"/>
              </w:rPr>
              <w:fldChar w:fldCharType="begin"/>
            </w:r>
            <w:r w:rsidRPr="00356195">
              <w:rPr>
                <w:noProof/>
                <w:webHidden/>
                <w:sz w:val="24"/>
              </w:rPr>
              <w:instrText xml:space="preserve"> PAGEREF _Toc160719469 \h </w:instrText>
            </w:r>
            <w:r w:rsidRPr="00356195">
              <w:rPr>
                <w:noProof/>
                <w:webHidden/>
                <w:sz w:val="24"/>
              </w:rPr>
            </w:r>
            <w:r w:rsidRPr="00356195">
              <w:rPr>
                <w:noProof/>
                <w:webHidden/>
                <w:sz w:val="24"/>
              </w:rPr>
              <w:fldChar w:fldCharType="separate"/>
            </w:r>
            <w:r>
              <w:rPr>
                <w:noProof/>
                <w:webHidden/>
                <w:sz w:val="24"/>
              </w:rPr>
              <w:t>6</w:t>
            </w:r>
            <w:r w:rsidRPr="00356195">
              <w:rPr>
                <w:noProof/>
                <w:webHidden/>
                <w:sz w:val="24"/>
              </w:rPr>
              <w:fldChar w:fldCharType="end"/>
            </w:r>
          </w:hyperlink>
        </w:p>
        <w:p w14:paraId="4F59949E"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70" w:history="1">
            <w:r w:rsidRPr="00356195">
              <w:rPr>
                <w:rStyle w:val="Hyperlink"/>
                <w:rFonts w:cs="Arial"/>
                <w:b/>
                <w:bCs/>
                <w:noProof/>
                <w:kern w:val="32"/>
                <w:sz w:val="24"/>
              </w:rPr>
              <w:t>10. Risk Assessment</w:t>
            </w:r>
            <w:r w:rsidRPr="00356195">
              <w:rPr>
                <w:noProof/>
                <w:webHidden/>
                <w:sz w:val="24"/>
              </w:rPr>
              <w:tab/>
            </w:r>
            <w:r w:rsidRPr="00356195">
              <w:rPr>
                <w:noProof/>
                <w:webHidden/>
                <w:sz w:val="24"/>
              </w:rPr>
              <w:fldChar w:fldCharType="begin"/>
            </w:r>
            <w:r w:rsidRPr="00356195">
              <w:rPr>
                <w:noProof/>
                <w:webHidden/>
                <w:sz w:val="24"/>
              </w:rPr>
              <w:instrText xml:space="preserve"> PAGEREF _Toc160719470 \h </w:instrText>
            </w:r>
            <w:r w:rsidRPr="00356195">
              <w:rPr>
                <w:noProof/>
                <w:webHidden/>
                <w:sz w:val="24"/>
              </w:rPr>
            </w:r>
            <w:r w:rsidRPr="00356195">
              <w:rPr>
                <w:noProof/>
                <w:webHidden/>
                <w:sz w:val="24"/>
              </w:rPr>
              <w:fldChar w:fldCharType="separate"/>
            </w:r>
            <w:r>
              <w:rPr>
                <w:noProof/>
                <w:webHidden/>
                <w:sz w:val="24"/>
              </w:rPr>
              <w:t>6</w:t>
            </w:r>
            <w:r w:rsidRPr="00356195">
              <w:rPr>
                <w:noProof/>
                <w:webHidden/>
                <w:sz w:val="24"/>
              </w:rPr>
              <w:fldChar w:fldCharType="end"/>
            </w:r>
          </w:hyperlink>
        </w:p>
        <w:p w14:paraId="3AA7537B" w14:textId="77777777" w:rsidR="00F331FC" w:rsidRPr="00356195" w:rsidRDefault="00F331FC" w:rsidP="00F331FC">
          <w:pPr>
            <w:pStyle w:val="TOC1"/>
            <w:tabs>
              <w:tab w:val="right" w:leader="dot" w:pos="9016"/>
            </w:tabs>
            <w:jc w:val="left"/>
            <w:rPr>
              <w:rFonts w:asciiTheme="minorHAnsi" w:eastAsiaTheme="minorEastAsia" w:hAnsiTheme="minorHAnsi" w:cstheme="minorBidi"/>
              <w:noProof/>
              <w:kern w:val="2"/>
              <w:sz w:val="24"/>
              <w:u w:val="none"/>
              <w14:ligatures w14:val="standardContextual"/>
            </w:rPr>
          </w:pPr>
          <w:hyperlink w:anchor="_Toc160719471" w:history="1">
            <w:r w:rsidRPr="00356195">
              <w:rPr>
                <w:rStyle w:val="Hyperlink"/>
                <w:noProof/>
                <w:sz w:val="24"/>
              </w:rPr>
              <w:t>Appendix A – Indicative Timetable</w:t>
            </w:r>
            <w:r w:rsidRPr="00356195">
              <w:rPr>
                <w:noProof/>
                <w:webHidden/>
                <w:sz w:val="24"/>
              </w:rPr>
              <w:tab/>
            </w:r>
            <w:r w:rsidRPr="00356195">
              <w:rPr>
                <w:noProof/>
                <w:webHidden/>
                <w:sz w:val="24"/>
              </w:rPr>
              <w:fldChar w:fldCharType="begin"/>
            </w:r>
            <w:r w:rsidRPr="00356195">
              <w:rPr>
                <w:noProof/>
                <w:webHidden/>
                <w:sz w:val="24"/>
              </w:rPr>
              <w:instrText xml:space="preserve"> PAGEREF _Toc160719471 \h </w:instrText>
            </w:r>
            <w:r w:rsidRPr="00356195">
              <w:rPr>
                <w:noProof/>
                <w:webHidden/>
                <w:sz w:val="24"/>
              </w:rPr>
            </w:r>
            <w:r w:rsidRPr="00356195">
              <w:rPr>
                <w:noProof/>
                <w:webHidden/>
                <w:sz w:val="24"/>
              </w:rPr>
              <w:fldChar w:fldCharType="separate"/>
            </w:r>
            <w:r>
              <w:rPr>
                <w:noProof/>
                <w:webHidden/>
                <w:sz w:val="24"/>
              </w:rPr>
              <w:t>i</w:t>
            </w:r>
            <w:r w:rsidRPr="00356195">
              <w:rPr>
                <w:noProof/>
                <w:webHidden/>
                <w:sz w:val="24"/>
              </w:rPr>
              <w:fldChar w:fldCharType="end"/>
            </w:r>
          </w:hyperlink>
        </w:p>
        <w:p w14:paraId="403A669B" w14:textId="77777777" w:rsidR="00F814BF" w:rsidRPr="00142D87" w:rsidRDefault="00E1471A" w:rsidP="00F331FC">
          <w:pPr>
            <w:jc w:val="left"/>
            <w:rPr>
              <w:highlight w:val="cyan"/>
            </w:rPr>
          </w:pPr>
          <w:r w:rsidRPr="00356195">
            <w:rPr>
              <w:bCs/>
              <w:noProof/>
              <w:sz w:val="24"/>
            </w:rPr>
            <w:fldChar w:fldCharType="end"/>
          </w:r>
        </w:p>
      </w:sdtContent>
    </w:sdt>
    <w:p w14:paraId="1B7F28BE" w14:textId="77777777" w:rsidR="00F814BF" w:rsidRPr="00142D87" w:rsidRDefault="00E1471A" w:rsidP="00F814BF">
      <w:pPr>
        <w:spacing w:after="200" w:line="276" w:lineRule="auto"/>
        <w:jc w:val="left"/>
        <w:rPr>
          <w:rFonts w:cs="Arial"/>
          <w:b/>
          <w:bCs/>
          <w:kern w:val="32"/>
          <w:sz w:val="28"/>
          <w:szCs w:val="32"/>
          <w:highlight w:val="cyan"/>
        </w:rPr>
      </w:pPr>
      <w:r w:rsidRPr="00142D87">
        <w:rPr>
          <w:highlight w:val="cyan"/>
        </w:rPr>
        <w:br w:type="page"/>
      </w:r>
    </w:p>
    <w:p w14:paraId="784AD218" w14:textId="77777777" w:rsidR="00F814BF" w:rsidRPr="00142D87" w:rsidRDefault="00E1471A" w:rsidP="00F814BF">
      <w:pPr>
        <w:keepNext/>
        <w:spacing w:before="60" w:after="60"/>
        <w:outlineLvl w:val="0"/>
        <w:rPr>
          <w:rFonts w:cs="Arial"/>
          <w:b/>
          <w:bCs/>
          <w:kern w:val="32"/>
          <w:sz w:val="28"/>
          <w:szCs w:val="32"/>
        </w:rPr>
      </w:pPr>
      <w:bookmarkStart w:id="0" w:name="_Toc160719456"/>
      <w:r w:rsidRPr="00142D87">
        <w:rPr>
          <w:rFonts w:cs="Arial"/>
          <w:b/>
          <w:bCs/>
          <w:kern w:val="32"/>
          <w:sz w:val="28"/>
          <w:szCs w:val="32"/>
        </w:rPr>
        <w:lastRenderedPageBreak/>
        <w:t xml:space="preserve">1. </w:t>
      </w:r>
      <w:r w:rsidRPr="00142D87">
        <w:rPr>
          <w:rFonts w:cs="Arial"/>
          <w:b/>
          <w:bCs/>
          <w:kern w:val="32"/>
          <w:sz w:val="28"/>
          <w:szCs w:val="32"/>
        </w:rPr>
        <w:t>Introduction</w:t>
      </w:r>
      <w:bookmarkEnd w:id="0"/>
    </w:p>
    <w:p w14:paraId="696AD116" w14:textId="77777777" w:rsidR="007F3BFC" w:rsidRPr="00142D87" w:rsidRDefault="007F3BFC" w:rsidP="00F814BF">
      <w:pPr>
        <w:rPr>
          <w:sz w:val="26"/>
        </w:rPr>
      </w:pPr>
    </w:p>
    <w:p w14:paraId="41E42843" w14:textId="77777777" w:rsidR="00F814BF" w:rsidRPr="00142D87" w:rsidRDefault="00E1471A" w:rsidP="00F331FC">
      <w:pPr>
        <w:jc w:val="left"/>
        <w:rPr>
          <w:sz w:val="26"/>
        </w:rPr>
      </w:pPr>
      <w:r w:rsidRPr="00142D87">
        <w:rPr>
          <w:sz w:val="26"/>
        </w:rPr>
        <w:t>Th</w:t>
      </w:r>
      <w:r w:rsidR="00DF2A50" w:rsidRPr="00142D87">
        <w:rPr>
          <w:sz w:val="26"/>
        </w:rPr>
        <w:t>is</w:t>
      </w:r>
      <w:r w:rsidRPr="00142D87">
        <w:rPr>
          <w:sz w:val="26"/>
        </w:rPr>
        <w:t xml:space="preserve"> Local Development Scheme (LDS) forms part of the Development Plan for Tamworth and</w:t>
      </w:r>
      <w:r w:rsidRPr="00142D87">
        <w:rPr>
          <w:b/>
          <w:sz w:val="26"/>
        </w:rPr>
        <w:t xml:space="preserve"> </w:t>
      </w:r>
      <w:r w:rsidRPr="00142D87">
        <w:rPr>
          <w:sz w:val="26"/>
        </w:rPr>
        <w:t xml:space="preserve">sets out </w:t>
      </w:r>
      <w:r w:rsidR="00DF2A50" w:rsidRPr="00142D87">
        <w:rPr>
          <w:sz w:val="26"/>
        </w:rPr>
        <w:t>our</w:t>
      </w:r>
      <w:r w:rsidRPr="00142D87">
        <w:rPr>
          <w:sz w:val="26"/>
        </w:rPr>
        <w:t xml:space="preserve"> programme for the preparation of Local Development Documents (LDDs) </w:t>
      </w:r>
      <w:r w:rsidR="00DF2A50" w:rsidRPr="00142D87">
        <w:rPr>
          <w:sz w:val="26"/>
        </w:rPr>
        <w:t>between 202</w:t>
      </w:r>
      <w:r w:rsidR="00142D87" w:rsidRPr="00142D87">
        <w:rPr>
          <w:sz w:val="26"/>
        </w:rPr>
        <w:t>5</w:t>
      </w:r>
      <w:r w:rsidR="00DF2A50" w:rsidRPr="00142D87">
        <w:rPr>
          <w:sz w:val="26"/>
        </w:rPr>
        <w:t xml:space="preserve"> and 202</w:t>
      </w:r>
      <w:r w:rsidR="00142D87" w:rsidRPr="00142D87">
        <w:rPr>
          <w:sz w:val="26"/>
        </w:rPr>
        <w:t>8</w:t>
      </w:r>
      <w:r w:rsidRPr="00142D87">
        <w:rPr>
          <w:sz w:val="26"/>
        </w:rPr>
        <w:t xml:space="preserve">. </w:t>
      </w:r>
      <w:r w:rsidR="00DB2E6B" w:rsidRPr="00142D87">
        <w:rPr>
          <w:sz w:val="26"/>
        </w:rPr>
        <w:t xml:space="preserve">The purpose of this document is to let you know </w:t>
      </w:r>
      <w:r w:rsidRPr="00142D87">
        <w:rPr>
          <w:sz w:val="26"/>
        </w:rPr>
        <w:t xml:space="preserve">about </w:t>
      </w:r>
      <w:r w:rsidR="00FE6C2A" w:rsidRPr="00142D87">
        <w:rPr>
          <w:sz w:val="26"/>
        </w:rPr>
        <w:t xml:space="preserve">our </w:t>
      </w:r>
      <w:r w:rsidR="00FA3910" w:rsidRPr="00142D87">
        <w:rPr>
          <w:sz w:val="26"/>
        </w:rPr>
        <w:t xml:space="preserve">progress </w:t>
      </w:r>
      <w:r w:rsidR="00FE6C2A" w:rsidRPr="00142D87">
        <w:rPr>
          <w:sz w:val="26"/>
        </w:rPr>
        <w:t xml:space="preserve">with the plan-making process and </w:t>
      </w:r>
      <w:r w:rsidR="00DB2E6B" w:rsidRPr="00142D87">
        <w:rPr>
          <w:sz w:val="26"/>
        </w:rPr>
        <w:t xml:space="preserve">upcoming </w:t>
      </w:r>
      <w:r w:rsidRPr="00142D87">
        <w:rPr>
          <w:sz w:val="26"/>
        </w:rPr>
        <w:t>opportunities to get involved</w:t>
      </w:r>
      <w:r w:rsidR="00DB2E6B" w:rsidRPr="00142D87">
        <w:rPr>
          <w:sz w:val="26"/>
        </w:rPr>
        <w:t>.</w:t>
      </w:r>
    </w:p>
    <w:p w14:paraId="68E96210" w14:textId="77777777" w:rsidR="00F814BF" w:rsidRPr="00142D87" w:rsidRDefault="00F814BF" w:rsidP="00F331FC">
      <w:pPr>
        <w:jc w:val="left"/>
        <w:rPr>
          <w:sz w:val="26"/>
          <w:highlight w:val="cyan"/>
        </w:rPr>
      </w:pPr>
    </w:p>
    <w:p w14:paraId="5C63E3D7" w14:textId="77777777" w:rsidR="007676EA" w:rsidRPr="00142D87" w:rsidRDefault="00E1471A" w:rsidP="00F331FC">
      <w:pPr>
        <w:jc w:val="left"/>
        <w:rPr>
          <w:color w:val="000000"/>
          <w:sz w:val="26"/>
        </w:rPr>
      </w:pPr>
      <w:r w:rsidRPr="00142D87">
        <w:rPr>
          <w:color w:val="000000"/>
          <w:sz w:val="26"/>
        </w:rPr>
        <w:t xml:space="preserve">Producing </w:t>
      </w:r>
      <w:r w:rsidR="00711C90" w:rsidRPr="00142D87">
        <w:rPr>
          <w:color w:val="000000"/>
          <w:sz w:val="26"/>
        </w:rPr>
        <w:t>an</w:t>
      </w:r>
      <w:r w:rsidRPr="00142D87">
        <w:rPr>
          <w:color w:val="000000"/>
          <w:sz w:val="26"/>
        </w:rPr>
        <w:t xml:space="preserve"> LDS is currently a requirement under the Planning &amp; Compulsory Purchase Act 2004 (as amended)</w:t>
      </w:r>
      <w:r w:rsidR="0086645E" w:rsidRPr="00142D87">
        <w:rPr>
          <w:color w:val="000000"/>
          <w:sz w:val="26"/>
        </w:rPr>
        <w:t xml:space="preserve">. </w:t>
      </w:r>
      <w:r w:rsidRPr="00142D87">
        <w:rPr>
          <w:color w:val="000000"/>
          <w:sz w:val="26"/>
        </w:rPr>
        <w:t xml:space="preserve">Guidance on their preparation states that the LDS </w:t>
      </w:r>
      <w:r w:rsidR="0086645E" w:rsidRPr="00142D87">
        <w:rPr>
          <w:color w:val="000000"/>
          <w:sz w:val="26"/>
        </w:rPr>
        <w:t>should</w:t>
      </w:r>
      <w:r w:rsidRPr="00142D87">
        <w:rPr>
          <w:color w:val="000000"/>
          <w:sz w:val="26"/>
        </w:rPr>
        <w:t xml:space="preserve"> specify the development plan documents</w:t>
      </w:r>
      <w:r w:rsidR="0086645E" w:rsidRPr="00142D87">
        <w:rPr>
          <w:color w:val="000000"/>
          <w:sz w:val="26"/>
        </w:rPr>
        <w:t>, and other documents,</w:t>
      </w:r>
      <w:r w:rsidRPr="00142D87">
        <w:rPr>
          <w:color w:val="000000"/>
          <w:sz w:val="26"/>
        </w:rPr>
        <w:t xml:space="preserve"> which will </w:t>
      </w:r>
      <w:r w:rsidR="0086645E" w:rsidRPr="00142D87">
        <w:rPr>
          <w:color w:val="000000"/>
          <w:sz w:val="26"/>
        </w:rPr>
        <w:t>be</w:t>
      </w:r>
      <w:r w:rsidRPr="00142D87">
        <w:rPr>
          <w:color w:val="000000"/>
          <w:sz w:val="26"/>
        </w:rPr>
        <w:t xml:space="preserve"> part of the development plan for the area</w:t>
      </w:r>
      <w:r w:rsidR="0086645E" w:rsidRPr="00142D87">
        <w:rPr>
          <w:color w:val="000000"/>
          <w:sz w:val="26"/>
        </w:rPr>
        <w:t xml:space="preserve">. The LDS should be kept up </w:t>
      </w:r>
      <w:r w:rsidRPr="00142D87">
        <w:rPr>
          <w:color w:val="000000"/>
          <w:sz w:val="26"/>
        </w:rPr>
        <w:t>to</w:t>
      </w:r>
      <w:r w:rsidR="0086645E" w:rsidRPr="00142D87">
        <w:rPr>
          <w:color w:val="000000"/>
          <w:sz w:val="26"/>
        </w:rPr>
        <w:t xml:space="preserve"> </w:t>
      </w:r>
      <w:r w:rsidRPr="00142D87">
        <w:rPr>
          <w:color w:val="000000"/>
          <w:sz w:val="26"/>
        </w:rPr>
        <w:t>date</w:t>
      </w:r>
      <w:r w:rsidR="0086645E" w:rsidRPr="00142D87">
        <w:rPr>
          <w:color w:val="000000"/>
          <w:sz w:val="26"/>
        </w:rPr>
        <w:t>,</w:t>
      </w:r>
      <w:r w:rsidRPr="00142D87">
        <w:rPr>
          <w:color w:val="000000"/>
          <w:sz w:val="26"/>
        </w:rPr>
        <w:t xml:space="preserve"> </w:t>
      </w:r>
      <w:r w:rsidR="0086645E" w:rsidRPr="00142D87">
        <w:rPr>
          <w:color w:val="000000"/>
          <w:sz w:val="26"/>
        </w:rPr>
        <w:t>so</w:t>
      </w:r>
      <w:r w:rsidRPr="00142D87">
        <w:rPr>
          <w:color w:val="000000"/>
          <w:sz w:val="26"/>
        </w:rPr>
        <w:t xml:space="preserve"> that local communities and interested parties can keep track of progress</w:t>
      </w:r>
      <w:r w:rsidR="0086645E" w:rsidRPr="00142D87">
        <w:rPr>
          <w:color w:val="000000"/>
          <w:sz w:val="26"/>
        </w:rPr>
        <w:t>, and should be published on the Council’s</w:t>
      </w:r>
      <w:r w:rsidRPr="00142D87">
        <w:rPr>
          <w:color w:val="000000"/>
          <w:sz w:val="26"/>
        </w:rPr>
        <w:t xml:space="preserve"> website.</w:t>
      </w:r>
    </w:p>
    <w:p w14:paraId="7F289BBF" w14:textId="77777777" w:rsidR="00F814BF" w:rsidRPr="00142D87" w:rsidRDefault="00F814BF" w:rsidP="00F814BF">
      <w:pPr>
        <w:rPr>
          <w:sz w:val="26"/>
          <w:highlight w:val="cyan"/>
        </w:rPr>
      </w:pPr>
    </w:p>
    <w:p w14:paraId="53EBFD20" w14:textId="77777777" w:rsidR="00F814BF" w:rsidRPr="00142D87" w:rsidRDefault="00F814BF" w:rsidP="00F814BF">
      <w:pPr>
        <w:rPr>
          <w:sz w:val="26"/>
          <w:highlight w:val="cyan"/>
        </w:rPr>
      </w:pPr>
    </w:p>
    <w:p w14:paraId="1F5A8F84" w14:textId="77777777" w:rsidR="00F814BF" w:rsidRPr="00142D87" w:rsidRDefault="00E1471A" w:rsidP="00F814BF">
      <w:pPr>
        <w:keepNext/>
        <w:spacing w:before="60" w:after="60"/>
        <w:outlineLvl w:val="0"/>
        <w:rPr>
          <w:rFonts w:cs="Arial"/>
          <w:b/>
          <w:bCs/>
          <w:kern w:val="32"/>
          <w:sz w:val="28"/>
          <w:szCs w:val="32"/>
        </w:rPr>
      </w:pPr>
      <w:bookmarkStart w:id="1" w:name="_Toc160719457"/>
      <w:r w:rsidRPr="00142D87">
        <w:rPr>
          <w:rFonts w:cs="Arial"/>
          <w:b/>
          <w:bCs/>
          <w:kern w:val="32"/>
          <w:sz w:val="28"/>
          <w:szCs w:val="32"/>
        </w:rPr>
        <w:t>2. Summary of current Local Development Documents</w:t>
      </w:r>
      <w:bookmarkEnd w:id="1"/>
    </w:p>
    <w:p w14:paraId="70407B17" w14:textId="77777777" w:rsidR="00F814BF" w:rsidRPr="00142D87" w:rsidRDefault="00F814BF" w:rsidP="00F814BF">
      <w:pPr>
        <w:rPr>
          <w:b/>
          <w:sz w:val="26"/>
        </w:rPr>
      </w:pPr>
    </w:p>
    <w:p w14:paraId="74BF0DC6" w14:textId="77777777" w:rsidR="00F814BF" w:rsidRPr="00142D87" w:rsidRDefault="00E1471A" w:rsidP="00F331FC">
      <w:pPr>
        <w:keepNext/>
        <w:jc w:val="left"/>
        <w:outlineLvl w:val="1"/>
        <w:rPr>
          <w:rFonts w:cs="Arial"/>
          <w:b/>
          <w:i/>
          <w:iCs/>
          <w:kern w:val="32"/>
          <w:sz w:val="26"/>
          <w:szCs w:val="28"/>
        </w:rPr>
      </w:pPr>
      <w:bookmarkStart w:id="2" w:name="_Toc160719458"/>
      <w:r w:rsidRPr="00142D87">
        <w:rPr>
          <w:rFonts w:cs="Arial"/>
          <w:b/>
          <w:i/>
          <w:iCs/>
          <w:kern w:val="32"/>
          <w:sz w:val="26"/>
          <w:szCs w:val="28"/>
        </w:rPr>
        <w:t>Development Plan Documents</w:t>
      </w:r>
      <w:bookmarkEnd w:id="2"/>
    </w:p>
    <w:p w14:paraId="60805ED6" w14:textId="77777777" w:rsidR="00F814BF" w:rsidRPr="00142D87" w:rsidRDefault="00E1471A" w:rsidP="00F331FC">
      <w:pPr>
        <w:jc w:val="left"/>
        <w:rPr>
          <w:sz w:val="26"/>
        </w:rPr>
      </w:pPr>
      <w:r w:rsidRPr="00142D87">
        <w:rPr>
          <w:sz w:val="26"/>
        </w:rPr>
        <w:t>The following documents are considered to be Development Plan Documents.</w:t>
      </w:r>
    </w:p>
    <w:p w14:paraId="37C325F6" w14:textId="77777777" w:rsidR="00F814BF" w:rsidRPr="00142D87" w:rsidRDefault="00F814BF" w:rsidP="00F331FC">
      <w:pPr>
        <w:jc w:val="left"/>
        <w:rPr>
          <w:b/>
          <w:sz w:val="26"/>
        </w:rPr>
      </w:pPr>
    </w:p>
    <w:p w14:paraId="54942FA0" w14:textId="77777777" w:rsidR="00F814BF" w:rsidRPr="00142D87" w:rsidRDefault="00E1471A" w:rsidP="00F331FC">
      <w:pPr>
        <w:keepNext/>
        <w:jc w:val="left"/>
        <w:outlineLvl w:val="2"/>
        <w:rPr>
          <w:rFonts w:cs="Arial"/>
          <w:b/>
          <w:bCs/>
          <w:iCs/>
          <w:kern w:val="32"/>
          <w:sz w:val="26"/>
          <w:szCs w:val="26"/>
        </w:rPr>
      </w:pPr>
      <w:bookmarkStart w:id="3" w:name="_Toc160719459"/>
      <w:r w:rsidRPr="00142D87">
        <w:rPr>
          <w:rFonts w:cs="Arial"/>
          <w:b/>
          <w:bCs/>
          <w:iCs/>
          <w:kern w:val="32"/>
          <w:sz w:val="26"/>
          <w:szCs w:val="26"/>
        </w:rPr>
        <w:t xml:space="preserve">Tamworth </w:t>
      </w:r>
      <w:r w:rsidR="00032166" w:rsidRPr="00142D87">
        <w:rPr>
          <w:rFonts w:cs="Arial"/>
          <w:b/>
          <w:bCs/>
          <w:iCs/>
          <w:kern w:val="32"/>
          <w:sz w:val="26"/>
          <w:szCs w:val="26"/>
        </w:rPr>
        <w:t xml:space="preserve">Borough Council </w:t>
      </w:r>
      <w:r w:rsidRPr="00142D87">
        <w:rPr>
          <w:rFonts w:cs="Arial"/>
          <w:b/>
          <w:bCs/>
          <w:iCs/>
          <w:kern w:val="32"/>
          <w:sz w:val="26"/>
          <w:szCs w:val="26"/>
        </w:rPr>
        <w:t>Local Plan 2006-2031</w:t>
      </w:r>
      <w:bookmarkEnd w:id="3"/>
    </w:p>
    <w:p w14:paraId="53F3DE1F" w14:textId="77777777" w:rsidR="00F814BF" w:rsidRPr="00142D87" w:rsidRDefault="00E1471A" w:rsidP="00F331FC">
      <w:pPr>
        <w:jc w:val="left"/>
        <w:rPr>
          <w:rFonts w:eastAsiaTheme="minorHAnsi"/>
          <w:sz w:val="26"/>
          <w:lang w:eastAsia="en-US"/>
        </w:rPr>
      </w:pPr>
      <w:r w:rsidRPr="00142D87">
        <w:rPr>
          <w:rFonts w:eastAsiaTheme="minorHAnsi"/>
          <w:sz w:val="26"/>
          <w:lang w:eastAsia="en-US"/>
        </w:rPr>
        <w:t xml:space="preserve">The </w:t>
      </w:r>
      <w:r w:rsidR="00032166" w:rsidRPr="00142D87">
        <w:rPr>
          <w:rFonts w:eastAsiaTheme="minorHAnsi"/>
          <w:sz w:val="26"/>
          <w:lang w:eastAsia="en-US"/>
        </w:rPr>
        <w:t>local plan</w:t>
      </w:r>
      <w:r w:rsidRPr="00142D87">
        <w:rPr>
          <w:rFonts w:eastAsiaTheme="minorHAnsi"/>
          <w:sz w:val="26"/>
          <w:lang w:eastAsia="en-US"/>
        </w:rPr>
        <w:t xml:space="preserve"> was adopted in February 2016 and, along with the proposals map, is the main document of Tamworth’s development plan. It sets out the policies and guidance </w:t>
      </w:r>
      <w:r w:rsidR="009518C6" w:rsidRPr="00142D87">
        <w:rPr>
          <w:rFonts w:eastAsiaTheme="minorHAnsi"/>
          <w:sz w:val="26"/>
          <w:lang w:eastAsia="en-US"/>
        </w:rPr>
        <w:t>that help to shape</w:t>
      </w:r>
      <w:r w:rsidRPr="00142D87">
        <w:rPr>
          <w:rFonts w:eastAsiaTheme="minorHAnsi"/>
          <w:sz w:val="26"/>
          <w:lang w:eastAsia="en-US"/>
        </w:rPr>
        <w:t xml:space="preserve"> new development in Tamworth</w:t>
      </w:r>
      <w:r w:rsidR="009518C6" w:rsidRPr="00142D87">
        <w:rPr>
          <w:rFonts w:eastAsiaTheme="minorHAnsi"/>
          <w:sz w:val="26"/>
          <w:lang w:eastAsia="en-US"/>
        </w:rPr>
        <w:t xml:space="preserve"> up to 2031</w:t>
      </w:r>
      <w:r w:rsidR="00587526" w:rsidRPr="00142D87">
        <w:rPr>
          <w:rFonts w:eastAsiaTheme="minorHAnsi"/>
          <w:sz w:val="26"/>
          <w:lang w:eastAsia="en-US"/>
        </w:rPr>
        <w:t xml:space="preserve"> and</w:t>
      </w:r>
      <w:r w:rsidRPr="00142D87">
        <w:rPr>
          <w:rFonts w:eastAsiaTheme="minorHAnsi"/>
          <w:sz w:val="26"/>
          <w:lang w:eastAsia="en-US"/>
        </w:rPr>
        <w:t xml:space="preserve"> allocates parts of the town for new homes and employment land required to meet local needs.</w:t>
      </w:r>
    </w:p>
    <w:p w14:paraId="4D9D32AA" w14:textId="77777777" w:rsidR="00F814BF" w:rsidRPr="00142D87" w:rsidRDefault="00F814BF" w:rsidP="00F331FC">
      <w:pPr>
        <w:jc w:val="left"/>
        <w:rPr>
          <w:rFonts w:eastAsiaTheme="minorHAnsi"/>
          <w:sz w:val="26"/>
          <w:lang w:eastAsia="en-US"/>
        </w:rPr>
      </w:pPr>
    </w:p>
    <w:p w14:paraId="22AD70B6" w14:textId="77777777" w:rsidR="00F814BF" w:rsidRPr="00142D87" w:rsidRDefault="00F814BF" w:rsidP="00F331FC">
      <w:pPr>
        <w:autoSpaceDE w:val="0"/>
        <w:autoSpaceDN w:val="0"/>
        <w:adjustRightInd w:val="0"/>
        <w:jc w:val="left"/>
        <w:rPr>
          <w:rFonts w:eastAsiaTheme="minorHAnsi" w:cs="Arial"/>
          <w:szCs w:val="22"/>
          <w:lang w:eastAsia="en-US"/>
        </w:rPr>
      </w:pPr>
    </w:p>
    <w:p w14:paraId="72C9BE7F" w14:textId="77777777" w:rsidR="00F814BF" w:rsidRPr="00142D87" w:rsidRDefault="00E1471A" w:rsidP="00F331FC">
      <w:pPr>
        <w:keepNext/>
        <w:jc w:val="left"/>
        <w:outlineLvl w:val="2"/>
        <w:rPr>
          <w:rFonts w:eastAsiaTheme="minorHAnsi" w:cs="Arial"/>
          <w:b/>
          <w:bCs/>
          <w:iCs/>
          <w:kern w:val="32"/>
          <w:sz w:val="26"/>
          <w:szCs w:val="26"/>
          <w:lang w:eastAsia="en-US"/>
        </w:rPr>
      </w:pPr>
      <w:bookmarkStart w:id="4" w:name="_Toc160719460"/>
      <w:r w:rsidRPr="00142D87">
        <w:rPr>
          <w:rFonts w:eastAsiaTheme="minorHAnsi" w:cs="Arial"/>
          <w:b/>
          <w:bCs/>
          <w:iCs/>
          <w:kern w:val="32"/>
          <w:sz w:val="26"/>
          <w:szCs w:val="26"/>
          <w:lang w:eastAsia="en-US"/>
        </w:rPr>
        <w:t>Saved Policies of the Tamworth Local Plan 2001-2011</w:t>
      </w:r>
      <w:bookmarkEnd w:id="4"/>
    </w:p>
    <w:p w14:paraId="409DF9CF" w14:textId="77777777" w:rsidR="00F814BF" w:rsidRPr="00142D87" w:rsidRDefault="00E1471A" w:rsidP="00F331FC">
      <w:pPr>
        <w:jc w:val="left"/>
        <w:rPr>
          <w:rFonts w:eastAsiaTheme="minorHAnsi"/>
          <w:sz w:val="26"/>
          <w:lang w:eastAsia="en-US"/>
        </w:rPr>
      </w:pPr>
      <w:r w:rsidRPr="00142D87">
        <w:rPr>
          <w:rFonts w:eastAsiaTheme="minorHAnsi"/>
          <w:sz w:val="26"/>
          <w:lang w:eastAsia="en-US"/>
        </w:rPr>
        <w:t xml:space="preserve">The majority of the policies </w:t>
      </w:r>
      <w:r w:rsidR="00587526" w:rsidRPr="00142D87">
        <w:rPr>
          <w:rFonts w:eastAsiaTheme="minorHAnsi"/>
          <w:sz w:val="26"/>
          <w:lang w:eastAsia="en-US"/>
        </w:rPr>
        <w:t>in the old local plan</w:t>
      </w:r>
      <w:r w:rsidRPr="00142D87">
        <w:rPr>
          <w:rFonts w:eastAsiaTheme="minorHAnsi"/>
          <w:sz w:val="26"/>
          <w:lang w:eastAsia="en-US"/>
        </w:rPr>
        <w:t xml:space="preserve"> </w:t>
      </w:r>
      <w:r w:rsidR="00587526" w:rsidRPr="00142D87">
        <w:rPr>
          <w:rFonts w:eastAsiaTheme="minorHAnsi"/>
          <w:sz w:val="26"/>
          <w:lang w:eastAsia="en-US"/>
        </w:rPr>
        <w:t>(</w:t>
      </w:r>
      <w:r w:rsidRPr="00142D87">
        <w:rPr>
          <w:rFonts w:eastAsiaTheme="minorHAnsi"/>
          <w:sz w:val="26"/>
          <w:lang w:eastAsia="en-US"/>
        </w:rPr>
        <w:t>Local Plan 2001-2011</w:t>
      </w:r>
      <w:r w:rsidR="00587526" w:rsidRPr="00142D87">
        <w:rPr>
          <w:rFonts w:eastAsiaTheme="minorHAnsi"/>
          <w:sz w:val="26"/>
          <w:lang w:eastAsia="en-US"/>
        </w:rPr>
        <w:t>)</w:t>
      </w:r>
      <w:r w:rsidRPr="00142D87">
        <w:rPr>
          <w:rFonts w:eastAsiaTheme="minorHAnsi"/>
          <w:sz w:val="26"/>
          <w:lang w:eastAsia="en-US"/>
        </w:rPr>
        <w:t xml:space="preserve"> have been superseded by the policies contained within the </w:t>
      </w:r>
      <w:r w:rsidR="00587526" w:rsidRPr="00142D87">
        <w:rPr>
          <w:rFonts w:eastAsiaTheme="minorHAnsi"/>
          <w:sz w:val="26"/>
          <w:lang w:eastAsia="en-US"/>
        </w:rPr>
        <w:t>current</w:t>
      </w:r>
      <w:r w:rsidRPr="00142D87">
        <w:rPr>
          <w:rFonts w:eastAsiaTheme="minorHAnsi"/>
          <w:sz w:val="26"/>
          <w:lang w:eastAsia="en-US"/>
        </w:rPr>
        <w:t xml:space="preserve"> </w:t>
      </w:r>
      <w:r w:rsidR="00587526" w:rsidRPr="00142D87">
        <w:rPr>
          <w:rFonts w:eastAsiaTheme="minorHAnsi"/>
          <w:sz w:val="26"/>
          <w:lang w:eastAsia="en-US"/>
        </w:rPr>
        <w:t>l</w:t>
      </w:r>
      <w:r w:rsidRPr="00142D87">
        <w:rPr>
          <w:rFonts w:eastAsiaTheme="minorHAnsi"/>
          <w:sz w:val="26"/>
          <w:lang w:eastAsia="en-US"/>
        </w:rPr>
        <w:t xml:space="preserve">ocal </w:t>
      </w:r>
      <w:r w:rsidR="00587526" w:rsidRPr="00142D87">
        <w:rPr>
          <w:rFonts w:eastAsiaTheme="minorHAnsi"/>
          <w:sz w:val="26"/>
          <w:lang w:eastAsia="en-US"/>
        </w:rPr>
        <w:t>p</w:t>
      </w:r>
      <w:r w:rsidRPr="00142D87">
        <w:rPr>
          <w:rFonts w:eastAsiaTheme="minorHAnsi"/>
          <w:sz w:val="26"/>
          <w:lang w:eastAsia="en-US"/>
        </w:rPr>
        <w:t xml:space="preserve">lan </w:t>
      </w:r>
      <w:r w:rsidR="00587526" w:rsidRPr="00142D87">
        <w:rPr>
          <w:rFonts w:eastAsiaTheme="minorHAnsi"/>
          <w:sz w:val="26"/>
          <w:lang w:eastAsia="en-US"/>
        </w:rPr>
        <w:t>(</w:t>
      </w:r>
      <w:r w:rsidRPr="00142D87">
        <w:rPr>
          <w:rFonts w:eastAsiaTheme="minorHAnsi"/>
          <w:sz w:val="26"/>
          <w:lang w:eastAsia="en-US"/>
        </w:rPr>
        <w:t>2006-2031</w:t>
      </w:r>
      <w:r w:rsidR="00587526" w:rsidRPr="00142D87">
        <w:rPr>
          <w:rFonts w:eastAsiaTheme="minorHAnsi"/>
          <w:sz w:val="26"/>
          <w:lang w:eastAsia="en-US"/>
        </w:rPr>
        <w:t>)</w:t>
      </w:r>
      <w:r w:rsidRPr="00142D87">
        <w:rPr>
          <w:rFonts w:eastAsiaTheme="minorHAnsi"/>
          <w:sz w:val="26"/>
          <w:lang w:eastAsia="en-US"/>
        </w:rPr>
        <w:t xml:space="preserve"> with the exception of policy EMP7 Working from Home which remains in effect.</w:t>
      </w:r>
    </w:p>
    <w:p w14:paraId="078554CB" w14:textId="77777777" w:rsidR="00F814BF" w:rsidRPr="00142D87" w:rsidRDefault="00F814BF" w:rsidP="00F331FC">
      <w:pPr>
        <w:jc w:val="left"/>
        <w:rPr>
          <w:rFonts w:eastAsiaTheme="minorHAnsi"/>
          <w:sz w:val="26"/>
          <w:lang w:eastAsia="en-US"/>
        </w:rPr>
      </w:pPr>
    </w:p>
    <w:p w14:paraId="21129403" w14:textId="77777777" w:rsidR="00F814BF" w:rsidRPr="00142D87" w:rsidRDefault="00E1471A" w:rsidP="00F331FC">
      <w:pPr>
        <w:jc w:val="left"/>
        <w:rPr>
          <w:rFonts w:eastAsiaTheme="minorHAnsi"/>
          <w:sz w:val="26"/>
          <w:lang w:eastAsia="en-US"/>
        </w:rPr>
      </w:pPr>
      <w:r w:rsidRPr="00142D87">
        <w:rPr>
          <w:rFonts w:eastAsiaTheme="minorHAnsi"/>
          <w:sz w:val="26"/>
          <w:lang w:eastAsia="en-US"/>
        </w:rPr>
        <w:t>The</w:t>
      </w:r>
      <w:r w:rsidR="00BD0320" w:rsidRPr="00142D87">
        <w:rPr>
          <w:rFonts w:eastAsiaTheme="minorHAnsi"/>
          <w:sz w:val="26"/>
          <w:lang w:eastAsia="en-US"/>
        </w:rPr>
        <w:t xml:space="preserve"> Local Plan and </w:t>
      </w:r>
      <w:r w:rsidRPr="00142D87">
        <w:rPr>
          <w:rFonts w:eastAsiaTheme="minorHAnsi"/>
          <w:sz w:val="26"/>
          <w:lang w:eastAsia="en-US"/>
        </w:rPr>
        <w:t>saved policy appl</w:t>
      </w:r>
      <w:r>
        <w:rPr>
          <w:rFonts w:eastAsiaTheme="minorHAnsi"/>
          <w:sz w:val="26"/>
          <w:lang w:eastAsia="en-US"/>
        </w:rPr>
        <w:t>ies</w:t>
      </w:r>
      <w:r w:rsidRPr="00142D87">
        <w:rPr>
          <w:rFonts w:eastAsiaTheme="minorHAnsi"/>
          <w:sz w:val="26"/>
          <w:lang w:eastAsia="en-US"/>
        </w:rPr>
        <w:t xml:space="preserve"> to the whole of the borough.</w:t>
      </w:r>
    </w:p>
    <w:p w14:paraId="60C50DA1" w14:textId="77777777" w:rsidR="00BD0320" w:rsidRPr="00142D87" w:rsidRDefault="00BD0320" w:rsidP="00F331FC">
      <w:pPr>
        <w:jc w:val="left"/>
        <w:rPr>
          <w:rFonts w:eastAsiaTheme="minorHAnsi"/>
          <w:sz w:val="26"/>
          <w:highlight w:val="cyan"/>
          <w:lang w:eastAsia="en-US"/>
        </w:rPr>
      </w:pPr>
    </w:p>
    <w:p w14:paraId="02A8D1D4" w14:textId="77777777" w:rsidR="0098664E" w:rsidRPr="00142D87" w:rsidRDefault="00E1471A" w:rsidP="00F331FC">
      <w:pPr>
        <w:pStyle w:val="CommentText"/>
        <w:jc w:val="left"/>
        <w:rPr>
          <w:rFonts w:eastAsiaTheme="minorHAnsi"/>
          <w:sz w:val="26"/>
          <w:lang w:eastAsia="en-US"/>
        </w:rPr>
      </w:pPr>
      <w:r w:rsidRPr="00142D87">
        <w:rPr>
          <w:rFonts w:eastAsiaTheme="minorHAnsi"/>
          <w:sz w:val="26"/>
          <w:lang w:eastAsia="en-US"/>
        </w:rPr>
        <w:t xml:space="preserve">A review </w:t>
      </w:r>
      <w:r w:rsidR="001A0DB6" w:rsidRPr="00142D87">
        <w:rPr>
          <w:rFonts w:eastAsiaTheme="minorHAnsi"/>
          <w:sz w:val="26"/>
          <w:lang w:eastAsia="en-US"/>
        </w:rPr>
        <w:t>of the local plan</w:t>
      </w:r>
      <w:r w:rsidRPr="00142D87">
        <w:rPr>
          <w:rFonts w:eastAsiaTheme="minorHAnsi"/>
          <w:sz w:val="26"/>
          <w:lang w:eastAsia="en-US"/>
        </w:rPr>
        <w:t xml:space="preserve"> was undertaken in 2020 and it was determined that, although the </w:t>
      </w:r>
      <w:r w:rsidR="001A0DB6" w:rsidRPr="00142D87">
        <w:rPr>
          <w:rFonts w:eastAsiaTheme="minorHAnsi"/>
          <w:sz w:val="26"/>
          <w:lang w:eastAsia="en-US"/>
        </w:rPr>
        <w:t>p</w:t>
      </w:r>
      <w:r w:rsidRPr="00142D87">
        <w:rPr>
          <w:rFonts w:eastAsiaTheme="minorHAnsi"/>
          <w:sz w:val="26"/>
          <w:lang w:eastAsia="en-US"/>
        </w:rPr>
        <w:t xml:space="preserve">lan is generally still in accordance with national policy and is performing relatively well, </w:t>
      </w:r>
      <w:r w:rsidR="001A0DB6" w:rsidRPr="00142D87">
        <w:rPr>
          <w:rFonts w:eastAsiaTheme="minorHAnsi"/>
          <w:sz w:val="26"/>
          <w:lang w:eastAsia="en-US"/>
        </w:rPr>
        <w:t>some</w:t>
      </w:r>
      <w:r w:rsidRPr="00142D87">
        <w:rPr>
          <w:rFonts w:eastAsiaTheme="minorHAnsi"/>
          <w:sz w:val="26"/>
          <w:lang w:eastAsia="en-US"/>
        </w:rPr>
        <w:t xml:space="preserve"> changes would be </w:t>
      </w:r>
      <w:r w:rsidR="001A0DB6" w:rsidRPr="00142D87">
        <w:rPr>
          <w:rFonts w:eastAsiaTheme="minorHAnsi"/>
          <w:sz w:val="26"/>
          <w:lang w:eastAsia="en-US"/>
        </w:rPr>
        <w:t>needed to make sure it</w:t>
      </w:r>
      <w:r w:rsidRPr="00142D87">
        <w:rPr>
          <w:rFonts w:eastAsiaTheme="minorHAnsi"/>
          <w:sz w:val="26"/>
          <w:lang w:eastAsia="en-US"/>
        </w:rPr>
        <w:t xml:space="preserve"> continue</w:t>
      </w:r>
      <w:r w:rsidR="00675DC2" w:rsidRPr="00142D87">
        <w:rPr>
          <w:rFonts w:eastAsiaTheme="minorHAnsi"/>
          <w:sz w:val="26"/>
          <w:lang w:eastAsia="en-US"/>
        </w:rPr>
        <w:t>s to</w:t>
      </w:r>
      <w:r w:rsidRPr="00142D87">
        <w:rPr>
          <w:rFonts w:eastAsiaTheme="minorHAnsi"/>
          <w:sz w:val="26"/>
          <w:lang w:eastAsia="en-US"/>
        </w:rPr>
        <w:t xml:space="preserve"> compl</w:t>
      </w:r>
      <w:r w:rsidR="00675DC2" w:rsidRPr="00142D87">
        <w:rPr>
          <w:rFonts w:eastAsiaTheme="minorHAnsi"/>
          <w:sz w:val="26"/>
          <w:lang w:eastAsia="en-US"/>
        </w:rPr>
        <w:t>y</w:t>
      </w:r>
      <w:r w:rsidRPr="00142D87">
        <w:rPr>
          <w:rFonts w:eastAsiaTheme="minorHAnsi"/>
          <w:sz w:val="26"/>
          <w:lang w:eastAsia="en-US"/>
        </w:rPr>
        <w:t xml:space="preserve"> with national policy and to reflect changes in local priorities. It was therefore determined that the level of changes required </w:t>
      </w:r>
      <w:r w:rsidR="00675DC2" w:rsidRPr="00142D87">
        <w:rPr>
          <w:rFonts w:eastAsiaTheme="minorHAnsi"/>
          <w:sz w:val="26"/>
          <w:lang w:eastAsia="en-US"/>
        </w:rPr>
        <w:t>were</w:t>
      </w:r>
      <w:r w:rsidRPr="00142D87">
        <w:rPr>
          <w:rFonts w:eastAsiaTheme="minorHAnsi"/>
          <w:sz w:val="26"/>
          <w:lang w:eastAsia="en-US"/>
        </w:rPr>
        <w:t xml:space="preserve"> significant enough to warrant produc</w:t>
      </w:r>
      <w:r w:rsidR="00675DC2" w:rsidRPr="00142D87">
        <w:rPr>
          <w:rFonts w:eastAsiaTheme="minorHAnsi"/>
          <w:sz w:val="26"/>
          <w:lang w:eastAsia="en-US"/>
        </w:rPr>
        <w:t>ing</w:t>
      </w:r>
      <w:r w:rsidRPr="00142D87">
        <w:rPr>
          <w:rFonts w:eastAsiaTheme="minorHAnsi"/>
          <w:sz w:val="26"/>
          <w:lang w:eastAsia="en-US"/>
        </w:rPr>
        <w:t xml:space="preserve"> a new plan rather than a partial update to the existing </w:t>
      </w:r>
      <w:r w:rsidR="00142D87">
        <w:rPr>
          <w:rFonts w:eastAsiaTheme="minorHAnsi"/>
          <w:sz w:val="26"/>
          <w:lang w:eastAsia="en-US"/>
        </w:rPr>
        <w:t>p</w:t>
      </w:r>
      <w:r w:rsidRPr="00142D87">
        <w:rPr>
          <w:rFonts w:eastAsiaTheme="minorHAnsi"/>
          <w:sz w:val="26"/>
          <w:lang w:eastAsia="en-US"/>
        </w:rPr>
        <w:t>lan.</w:t>
      </w:r>
    </w:p>
    <w:p w14:paraId="21865A8E" w14:textId="77777777" w:rsidR="0098664E" w:rsidRPr="00142D87" w:rsidRDefault="0098664E" w:rsidP="0098664E">
      <w:pPr>
        <w:rPr>
          <w:rFonts w:eastAsiaTheme="minorHAnsi"/>
          <w:sz w:val="26"/>
          <w:highlight w:val="cyan"/>
          <w:lang w:eastAsia="en-US"/>
        </w:rPr>
      </w:pPr>
    </w:p>
    <w:p w14:paraId="3A4CB754" w14:textId="77777777" w:rsidR="00BD0320" w:rsidRPr="00142D87" w:rsidRDefault="00E1471A" w:rsidP="00F331FC">
      <w:pPr>
        <w:jc w:val="left"/>
        <w:rPr>
          <w:rFonts w:eastAsiaTheme="minorHAnsi"/>
          <w:sz w:val="26"/>
          <w:lang w:eastAsia="en-US"/>
        </w:rPr>
      </w:pPr>
      <w:r w:rsidRPr="00142D87">
        <w:rPr>
          <w:rFonts w:eastAsiaTheme="minorHAnsi"/>
          <w:sz w:val="26"/>
          <w:lang w:eastAsia="en-US"/>
        </w:rPr>
        <w:t>Work</w:t>
      </w:r>
      <w:r w:rsidR="00675DC2" w:rsidRPr="00142D87">
        <w:rPr>
          <w:rFonts w:eastAsiaTheme="minorHAnsi"/>
          <w:sz w:val="26"/>
          <w:lang w:eastAsia="en-US"/>
        </w:rPr>
        <w:t xml:space="preserve"> has</w:t>
      </w:r>
      <w:r w:rsidRPr="00142D87">
        <w:rPr>
          <w:rFonts w:eastAsiaTheme="minorHAnsi"/>
          <w:sz w:val="26"/>
          <w:lang w:eastAsia="en-US"/>
        </w:rPr>
        <w:t xml:space="preserve"> beg</w:t>
      </w:r>
      <w:r w:rsidR="00675DC2" w:rsidRPr="00142D87">
        <w:rPr>
          <w:rFonts w:eastAsiaTheme="minorHAnsi"/>
          <w:sz w:val="26"/>
          <w:lang w:eastAsia="en-US"/>
        </w:rPr>
        <w:t>u</w:t>
      </w:r>
      <w:r w:rsidRPr="00142D87">
        <w:rPr>
          <w:rFonts w:eastAsiaTheme="minorHAnsi"/>
          <w:sz w:val="26"/>
          <w:lang w:eastAsia="en-US"/>
        </w:rPr>
        <w:t xml:space="preserve">n on a new </w:t>
      </w:r>
      <w:r w:rsidR="00675DC2" w:rsidRPr="00142D87">
        <w:rPr>
          <w:rFonts w:eastAsiaTheme="minorHAnsi"/>
          <w:sz w:val="26"/>
          <w:lang w:eastAsia="en-US"/>
        </w:rPr>
        <w:t>l</w:t>
      </w:r>
      <w:r w:rsidRPr="00142D87">
        <w:rPr>
          <w:rFonts w:eastAsiaTheme="minorHAnsi"/>
          <w:sz w:val="26"/>
          <w:lang w:eastAsia="en-US"/>
        </w:rPr>
        <w:t xml:space="preserve">ocal </w:t>
      </w:r>
      <w:r w:rsidR="00675DC2" w:rsidRPr="00142D87">
        <w:rPr>
          <w:rFonts w:eastAsiaTheme="minorHAnsi"/>
          <w:sz w:val="26"/>
          <w:lang w:eastAsia="en-US"/>
        </w:rPr>
        <w:t>p</w:t>
      </w:r>
      <w:r w:rsidRPr="00142D87">
        <w:rPr>
          <w:rFonts w:eastAsiaTheme="minorHAnsi"/>
          <w:sz w:val="26"/>
          <w:lang w:eastAsia="en-US"/>
        </w:rPr>
        <w:t>l</w:t>
      </w:r>
      <w:r w:rsidR="0098664E" w:rsidRPr="00142D87">
        <w:rPr>
          <w:rFonts w:eastAsiaTheme="minorHAnsi"/>
          <w:sz w:val="26"/>
          <w:lang w:eastAsia="en-US"/>
        </w:rPr>
        <w:t>an</w:t>
      </w:r>
      <w:r w:rsidR="00675DC2" w:rsidRPr="00142D87">
        <w:rPr>
          <w:rFonts w:eastAsiaTheme="minorHAnsi"/>
          <w:sz w:val="26"/>
          <w:lang w:eastAsia="en-US"/>
        </w:rPr>
        <w:t xml:space="preserve"> and</w:t>
      </w:r>
      <w:r w:rsidR="0098664E" w:rsidRPr="00142D87">
        <w:rPr>
          <w:rFonts w:eastAsiaTheme="minorHAnsi"/>
          <w:sz w:val="26"/>
          <w:lang w:eastAsia="en-US"/>
        </w:rPr>
        <w:t xml:space="preserve"> </w:t>
      </w:r>
      <w:r w:rsidR="00675DC2" w:rsidRPr="00142D87">
        <w:rPr>
          <w:rFonts w:eastAsiaTheme="minorHAnsi"/>
          <w:sz w:val="26"/>
          <w:lang w:eastAsia="en-US"/>
        </w:rPr>
        <w:t>a</w:t>
      </w:r>
      <w:r w:rsidR="0098664E" w:rsidRPr="00142D87">
        <w:rPr>
          <w:rFonts w:eastAsiaTheme="minorHAnsi"/>
          <w:sz w:val="26"/>
          <w:lang w:eastAsia="en-US"/>
        </w:rPr>
        <w:t xml:space="preserve">n indicative timetable for work on </w:t>
      </w:r>
      <w:r w:rsidR="00675DC2" w:rsidRPr="00142D87">
        <w:rPr>
          <w:rFonts w:eastAsiaTheme="minorHAnsi"/>
          <w:sz w:val="26"/>
          <w:lang w:eastAsia="en-US"/>
        </w:rPr>
        <w:t>that</w:t>
      </w:r>
      <w:r w:rsidR="0098664E" w:rsidRPr="00142D87">
        <w:rPr>
          <w:rFonts w:eastAsiaTheme="minorHAnsi"/>
          <w:sz w:val="26"/>
          <w:lang w:eastAsia="en-US"/>
        </w:rPr>
        <w:t xml:space="preserve"> plan up to 202</w:t>
      </w:r>
      <w:r w:rsidR="00142D87" w:rsidRPr="00142D87">
        <w:rPr>
          <w:rFonts w:eastAsiaTheme="minorHAnsi"/>
          <w:sz w:val="26"/>
          <w:lang w:eastAsia="en-US"/>
        </w:rPr>
        <w:t>8</w:t>
      </w:r>
      <w:r w:rsidR="0098664E" w:rsidRPr="00142D87">
        <w:rPr>
          <w:rFonts w:eastAsiaTheme="minorHAnsi"/>
          <w:sz w:val="26"/>
          <w:lang w:eastAsia="en-US"/>
        </w:rPr>
        <w:t xml:space="preserve"> is </w:t>
      </w:r>
      <w:r w:rsidR="007676EA" w:rsidRPr="00142D87">
        <w:rPr>
          <w:rFonts w:eastAsiaTheme="minorHAnsi"/>
          <w:sz w:val="26"/>
          <w:lang w:eastAsia="en-US"/>
        </w:rPr>
        <w:t>set out later in this document</w:t>
      </w:r>
      <w:r w:rsidR="0098664E" w:rsidRPr="00142D87">
        <w:rPr>
          <w:rFonts w:eastAsiaTheme="minorHAnsi"/>
          <w:sz w:val="26"/>
          <w:lang w:eastAsia="en-US"/>
        </w:rPr>
        <w:t>.</w:t>
      </w:r>
    </w:p>
    <w:p w14:paraId="2C21F5C5" w14:textId="77777777" w:rsidR="00F814BF" w:rsidRPr="00142D87" w:rsidRDefault="00F814BF" w:rsidP="00F331FC">
      <w:pPr>
        <w:jc w:val="left"/>
        <w:rPr>
          <w:sz w:val="26"/>
          <w:highlight w:val="cyan"/>
        </w:rPr>
      </w:pPr>
    </w:p>
    <w:p w14:paraId="2DDE61C1" w14:textId="77777777" w:rsidR="00F814BF" w:rsidRPr="00142D87" w:rsidRDefault="00E1471A" w:rsidP="00F331FC">
      <w:pPr>
        <w:keepNext/>
        <w:jc w:val="left"/>
        <w:outlineLvl w:val="1"/>
        <w:rPr>
          <w:rFonts w:cs="Arial"/>
          <w:b/>
          <w:i/>
          <w:iCs/>
          <w:kern w:val="32"/>
          <w:sz w:val="26"/>
          <w:szCs w:val="28"/>
        </w:rPr>
      </w:pPr>
      <w:bookmarkStart w:id="5" w:name="_Toc160719461"/>
      <w:r w:rsidRPr="00142D87">
        <w:rPr>
          <w:rFonts w:cs="Arial"/>
          <w:b/>
          <w:i/>
          <w:iCs/>
          <w:kern w:val="32"/>
          <w:sz w:val="26"/>
          <w:szCs w:val="28"/>
        </w:rPr>
        <w:t>Other Local Development Documents and Supplementary Planning Documents</w:t>
      </w:r>
      <w:bookmarkEnd w:id="5"/>
    </w:p>
    <w:p w14:paraId="47590520" w14:textId="77777777" w:rsidR="00EC0130" w:rsidRPr="00142D87" w:rsidRDefault="00EC0130" w:rsidP="00F331FC">
      <w:pPr>
        <w:jc w:val="left"/>
        <w:rPr>
          <w:sz w:val="26"/>
        </w:rPr>
      </w:pPr>
    </w:p>
    <w:p w14:paraId="3D267890" w14:textId="77777777" w:rsidR="00F814BF" w:rsidRPr="00142D87" w:rsidRDefault="00E1471A" w:rsidP="00F331FC">
      <w:pPr>
        <w:jc w:val="left"/>
        <w:rPr>
          <w:sz w:val="26"/>
        </w:rPr>
      </w:pPr>
      <w:r w:rsidRPr="00142D87">
        <w:rPr>
          <w:sz w:val="26"/>
        </w:rPr>
        <w:t xml:space="preserve">The following documents are not considered to be Development Plan Documents but are </w:t>
      </w:r>
      <w:r w:rsidR="00F31BEE" w:rsidRPr="00142D87">
        <w:rPr>
          <w:sz w:val="26"/>
        </w:rPr>
        <w:t>still</w:t>
      </w:r>
      <w:r w:rsidRPr="00142D87">
        <w:rPr>
          <w:sz w:val="26"/>
        </w:rPr>
        <w:t xml:space="preserve"> an important part of the development plan for Tamworth.</w:t>
      </w:r>
    </w:p>
    <w:p w14:paraId="07EC0149" w14:textId="77777777" w:rsidR="00F814BF" w:rsidRPr="00142D87" w:rsidRDefault="00F814BF" w:rsidP="00F331FC">
      <w:pPr>
        <w:jc w:val="left"/>
        <w:rPr>
          <w:sz w:val="26"/>
        </w:rPr>
      </w:pPr>
    </w:p>
    <w:p w14:paraId="03FA0040" w14:textId="77777777" w:rsidR="00F814BF" w:rsidRPr="00142D87" w:rsidRDefault="00E1471A" w:rsidP="00F331FC">
      <w:pPr>
        <w:keepNext/>
        <w:jc w:val="left"/>
        <w:outlineLvl w:val="2"/>
        <w:rPr>
          <w:rFonts w:cs="Arial"/>
          <w:b/>
          <w:bCs/>
          <w:iCs/>
          <w:kern w:val="32"/>
          <w:sz w:val="26"/>
          <w:szCs w:val="26"/>
        </w:rPr>
      </w:pPr>
      <w:bookmarkStart w:id="6" w:name="_Toc160719462"/>
      <w:r w:rsidRPr="00142D87">
        <w:rPr>
          <w:rFonts w:cs="Arial"/>
          <w:b/>
          <w:bCs/>
          <w:iCs/>
          <w:kern w:val="32"/>
          <w:sz w:val="26"/>
          <w:szCs w:val="26"/>
        </w:rPr>
        <w:t>Statement of Community Involvement (SCI)</w:t>
      </w:r>
      <w:bookmarkEnd w:id="6"/>
    </w:p>
    <w:p w14:paraId="28E8499B" w14:textId="77777777" w:rsidR="00F31BEE" w:rsidRPr="00142D87" w:rsidRDefault="00E1471A" w:rsidP="00F331FC">
      <w:pPr>
        <w:jc w:val="left"/>
        <w:rPr>
          <w:sz w:val="26"/>
        </w:rPr>
      </w:pPr>
      <w:r w:rsidRPr="00142D87">
        <w:rPr>
          <w:sz w:val="26"/>
        </w:rPr>
        <w:t xml:space="preserve">The SCI sets out </w:t>
      </w:r>
      <w:r w:rsidR="00675DC2" w:rsidRPr="00142D87">
        <w:rPr>
          <w:sz w:val="26"/>
        </w:rPr>
        <w:t>our</w:t>
      </w:r>
      <w:r w:rsidRPr="00142D87">
        <w:rPr>
          <w:sz w:val="26"/>
        </w:rPr>
        <w:t xml:space="preserve"> approach to involving</w:t>
      </w:r>
      <w:r w:rsidR="00675DC2" w:rsidRPr="00142D87">
        <w:rPr>
          <w:sz w:val="26"/>
        </w:rPr>
        <w:t xml:space="preserve"> the community and other</w:t>
      </w:r>
      <w:r w:rsidRPr="00142D87">
        <w:rPr>
          <w:sz w:val="26"/>
        </w:rPr>
        <w:t xml:space="preserve"> stakeholders in producing Local Development Documents and assessing planning applications</w:t>
      </w:r>
      <w:r w:rsidR="00675DC2" w:rsidRPr="00142D87">
        <w:rPr>
          <w:sz w:val="26"/>
        </w:rPr>
        <w:t>.</w:t>
      </w:r>
    </w:p>
    <w:p w14:paraId="725C752E" w14:textId="77777777" w:rsidR="00F31BEE" w:rsidRPr="00142D87" w:rsidRDefault="00F31BEE" w:rsidP="00F331FC">
      <w:pPr>
        <w:jc w:val="left"/>
        <w:rPr>
          <w:sz w:val="26"/>
          <w:highlight w:val="cyan"/>
        </w:rPr>
      </w:pPr>
    </w:p>
    <w:p w14:paraId="6008568D" w14:textId="77777777" w:rsidR="00F814BF" w:rsidRPr="00573A11" w:rsidRDefault="00E1471A" w:rsidP="00F331FC">
      <w:pPr>
        <w:jc w:val="left"/>
        <w:rPr>
          <w:sz w:val="26"/>
        </w:rPr>
      </w:pPr>
      <w:r w:rsidRPr="00573A11">
        <w:rPr>
          <w:sz w:val="26"/>
        </w:rPr>
        <w:t xml:space="preserve">The SCI must be reviewed at least every five years. The previous version was published in </w:t>
      </w:r>
      <w:r w:rsidR="00356E76" w:rsidRPr="00573A11">
        <w:rPr>
          <w:sz w:val="26"/>
        </w:rPr>
        <w:t>September 2022.</w:t>
      </w:r>
      <w:r w:rsidRPr="00573A11">
        <w:rPr>
          <w:rFonts w:eastAsiaTheme="minorHAnsi" w:cs="Arial"/>
          <w:sz w:val="26"/>
          <w:szCs w:val="22"/>
          <w:lang w:eastAsia="en-US"/>
        </w:rPr>
        <w:t xml:space="preserve"> </w:t>
      </w:r>
      <w:r w:rsidRPr="00573A11">
        <w:rPr>
          <w:sz w:val="26"/>
        </w:rPr>
        <w:t>Although it has been less than five years since the previous version was published, we h</w:t>
      </w:r>
      <w:r w:rsidR="00BE2780" w:rsidRPr="00573A11">
        <w:rPr>
          <w:sz w:val="26"/>
        </w:rPr>
        <w:t xml:space="preserve">ave recently reviewed and updated the document </w:t>
      </w:r>
      <w:r w:rsidR="00356E76" w:rsidRPr="00573A11">
        <w:rPr>
          <w:sz w:val="26"/>
        </w:rPr>
        <w:t xml:space="preserve">to reflect a revised approach to developing </w:t>
      </w:r>
      <w:r w:rsidR="00665FEC" w:rsidRPr="00573A11">
        <w:rPr>
          <w:sz w:val="26"/>
        </w:rPr>
        <w:t xml:space="preserve">a new local plan. The latest version was published in </w:t>
      </w:r>
      <w:r w:rsidR="00573A11" w:rsidRPr="00573A11">
        <w:rPr>
          <w:sz w:val="26"/>
        </w:rPr>
        <w:t>March</w:t>
      </w:r>
      <w:r w:rsidR="00665FEC" w:rsidRPr="00573A11">
        <w:rPr>
          <w:sz w:val="26"/>
        </w:rPr>
        <w:t xml:space="preserve"> 202</w:t>
      </w:r>
      <w:r w:rsidR="00780F3B" w:rsidRPr="00573A11">
        <w:rPr>
          <w:sz w:val="26"/>
        </w:rPr>
        <w:t>4</w:t>
      </w:r>
      <w:r w:rsidR="00665FEC" w:rsidRPr="00573A11">
        <w:rPr>
          <w:sz w:val="26"/>
        </w:rPr>
        <w:t>.</w:t>
      </w:r>
    </w:p>
    <w:p w14:paraId="3AED4E58" w14:textId="77777777" w:rsidR="009B11A6" w:rsidRPr="00573A11" w:rsidRDefault="009B11A6" w:rsidP="00F331FC">
      <w:pPr>
        <w:jc w:val="left"/>
        <w:rPr>
          <w:sz w:val="26"/>
        </w:rPr>
      </w:pPr>
    </w:p>
    <w:p w14:paraId="3CE347C2" w14:textId="77777777" w:rsidR="00F814BF" w:rsidRPr="00573A11" w:rsidRDefault="00E1471A" w:rsidP="00F331FC">
      <w:pPr>
        <w:jc w:val="left"/>
        <w:rPr>
          <w:sz w:val="26"/>
        </w:rPr>
      </w:pPr>
      <w:r w:rsidRPr="00573A11">
        <w:rPr>
          <w:sz w:val="26"/>
        </w:rPr>
        <w:t>The SCI applies to the whole of the borough.</w:t>
      </w:r>
    </w:p>
    <w:p w14:paraId="7644A362" w14:textId="77777777" w:rsidR="00F814BF" w:rsidRPr="00573A11" w:rsidRDefault="00F814BF" w:rsidP="00F331FC">
      <w:pPr>
        <w:jc w:val="left"/>
        <w:rPr>
          <w:sz w:val="26"/>
        </w:rPr>
      </w:pPr>
    </w:p>
    <w:p w14:paraId="423CD280" w14:textId="77777777" w:rsidR="003A6D38" w:rsidRPr="00573A11" w:rsidRDefault="00E1471A" w:rsidP="00F331FC">
      <w:pPr>
        <w:jc w:val="left"/>
        <w:rPr>
          <w:rFonts w:eastAsiaTheme="minorHAnsi" w:cs="Arial"/>
          <w:sz w:val="26"/>
          <w:szCs w:val="22"/>
          <w:lang w:eastAsia="en-US"/>
        </w:rPr>
      </w:pPr>
      <w:r w:rsidRPr="00573A11">
        <w:rPr>
          <w:rFonts w:eastAsiaTheme="minorHAnsi" w:cs="Arial"/>
          <w:sz w:val="26"/>
          <w:szCs w:val="22"/>
          <w:lang w:eastAsia="en-US"/>
        </w:rPr>
        <w:t>The SCI will be kept under review to ensure it remains relevant and up to date.</w:t>
      </w:r>
    </w:p>
    <w:p w14:paraId="3264418E" w14:textId="77777777" w:rsidR="003A6D38" w:rsidRPr="00142D87" w:rsidRDefault="003A6D38" w:rsidP="00F331FC">
      <w:pPr>
        <w:jc w:val="left"/>
        <w:rPr>
          <w:rFonts w:eastAsiaTheme="minorHAnsi" w:cs="Arial"/>
          <w:sz w:val="26"/>
          <w:szCs w:val="22"/>
          <w:highlight w:val="cyan"/>
          <w:lang w:eastAsia="en-US"/>
        </w:rPr>
      </w:pPr>
    </w:p>
    <w:p w14:paraId="4B33C23F" w14:textId="77777777" w:rsidR="001705E0" w:rsidRPr="00142D87" w:rsidRDefault="001705E0" w:rsidP="00F331FC">
      <w:pPr>
        <w:jc w:val="left"/>
        <w:rPr>
          <w:rFonts w:eastAsiaTheme="minorHAnsi" w:cs="Arial"/>
          <w:sz w:val="26"/>
          <w:szCs w:val="22"/>
          <w:highlight w:val="cyan"/>
          <w:lang w:eastAsia="en-US"/>
        </w:rPr>
      </w:pPr>
    </w:p>
    <w:p w14:paraId="1BAFC6AD" w14:textId="77777777" w:rsidR="00924E12" w:rsidRPr="00573A11" w:rsidRDefault="00E1471A" w:rsidP="00F331FC">
      <w:pPr>
        <w:jc w:val="left"/>
        <w:rPr>
          <w:rFonts w:eastAsiaTheme="minorHAnsi" w:cs="Arial"/>
          <w:b/>
          <w:sz w:val="26"/>
          <w:szCs w:val="22"/>
          <w:lang w:eastAsia="en-US"/>
        </w:rPr>
      </w:pPr>
      <w:r w:rsidRPr="00573A11">
        <w:rPr>
          <w:rFonts w:eastAsiaTheme="minorHAnsi" w:cs="Arial"/>
          <w:b/>
          <w:sz w:val="26"/>
          <w:szCs w:val="22"/>
          <w:lang w:eastAsia="en-US"/>
        </w:rPr>
        <w:t>Planning Obligations Supplementary Planning Document</w:t>
      </w:r>
    </w:p>
    <w:p w14:paraId="4165A1E1" w14:textId="77777777" w:rsidR="00924E12" w:rsidRPr="00573A11" w:rsidRDefault="00E1471A" w:rsidP="00F331FC">
      <w:pPr>
        <w:jc w:val="left"/>
        <w:rPr>
          <w:sz w:val="26"/>
        </w:rPr>
      </w:pPr>
      <w:r w:rsidRPr="00573A11">
        <w:rPr>
          <w:sz w:val="26"/>
        </w:rPr>
        <w:t>The latest</w:t>
      </w:r>
      <w:r w:rsidR="00702FE3" w:rsidRPr="00573A11">
        <w:rPr>
          <w:sz w:val="26"/>
        </w:rPr>
        <w:t xml:space="preserve"> Planning Obligations Supplementary Planning Document (SPD) was adopted on 01 August 2018.</w:t>
      </w:r>
    </w:p>
    <w:p w14:paraId="73001611" w14:textId="77777777" w:rsidR="00EB2E5C" w:rsidRPr="00573A11" w:rsidRDefault="00EB2E5C" w:rsidP="00F331FC">
      <w:pPr>
        <w:jc w:val="left"/>
        <w:rPr>
          <w:sz w:val="26"/>
        </w:rPr>
      </w:pPr>
    </w:p>
    <w:p w14:paraId="655B8881" w14:textId="77777777" w:rsidR="00EB2E5C" w:rsidRPr="00573A11" w:rsidRDefault="00E1471A" w:rsidP="00F331FC">
      <w:pPr>
        <w:jc w:val="left"/>
        <w:rPr>
          <w:sz w:val="26"/>
        </w:rPr>
      </w:pPr>
      <w:r w:rsidRPr="00573A11">
        <w:rPr>
          <w:sz w:val="26"/>
        </w:rPr>
        <w:t xml:space="preserve">The document is intended to provide greater clarity and certainty to developers, landowners, the community and the Council by setting out how </w:t>
      </w:r>
      <w:r w:rsidR="00665FEC" w:rsidRPr="00573A11">
        <w:rPr>
          <w:sz w:val="26"/>
        </w:rPr>
        <w:t>we</w:t>
      </w:r>
      <w:r w:rsidRPr="00573A11">
        <w:rPr>
          <w:sz w:val="26"/>
        </w:rPr>
        <w:t xml:space="preserve"> will seek to collect contributions from developers to support the </w:t>
      </w:r>
      <w:r w:rsidR="0061210D" w:rsidRPr="00573A11">
        <w:rPr>
          <w:sz w:val="26"/>
        </w:rPr>
        <w:t>delivery</w:t>
      </w:r>
      <w:r w:rsidRPr="00573A11">
        <w:rPr>
          <w:sz w:val="26"/>
        </w:rPr>
        <w:t xml:space="preserve"> of appropriate infrastructure in Tamworth.</w:t>
      </w:r>
    </w:p>
    <w:p w14:paraId="0390A04C" w14:textId="77777777" w:rsidR="000B19A4" w:rsidRPr="00573A11" w:rsidRDefault="000B19A4" w:rsidP="00F331FC">
      <w:pPr>
        <w:jc w:val="left"/>
        <w:rPr>
          <w:sz w:val="26"/>
        </w:rPr>
      </w:pPr>
    </w:p>
    <w:p w14:paraId="5E623882" w14:textId="77777777" w:rsidR="000B19A4" w:rsidRPr="00573A11" w:rsidRDefault="00E1471A" w:rsidP="00F331FC">
      <w:pPr>
        <w:jc w:val="left"/>
        <w:rPr>
          <w:sz w:val="26"/>
        </w:rPr>
      </w:pPr>
      <w:r w:rsidRPr="00573A11">
        <w:rPr>
          <w:sz w:val="26"/>
        </w:rPr>
        <w:t>The document applies to the whole of the borough.</w:t>
      </w:r>
    </w:p>
    <w:p w14:paraId="791EB634" w14:textId="77777777" w:rsidR="0061344E" w:rsidRPr="00573A11" w:rsidRDefault="0061344E" w:rsidP="00F331FC">
      <w:pPr>
        <w:jc w:val="left"/>
        <w:rPr>
          <w:sz w:val="26"/>
        </w:rPr>
      </w:pPr>
    </w:p>
    <w:p w14:paraId="2A40E712" w14:textId="77777777" w:rsidR="0061344E" w:rsidRPr="00573A11" w:rsidRDefault="00E1471A" w:rsidP="00F331FC">
      <w:pPr>
        <w:jc w:val="left"/>
        <w:rPr>
          <w:sz w:val="26"/>
        </w:rPr>
      </w:pPr>
      <w:r w:rsidRPr="00573A11">
        <w:rPr>
          <w:sz w:val="26"/>
        </w:rPr>
        <w:t>A</w:t>
      </w:r>
      <w:r w:rsidR="00CB13EC" w:rsidRPr="00573A11">
        <w:rPr>
          <w:sz w:val="26"/>
        </w:rPr>
        <w:t xml:space="preserve">n updated version </w:t>
      </w:r>
      <w:r w:rsidRPr="00573A11">
        <w:rPr>
          <w:sz w:val="26"/>
        </w:rPr>
        <w:t>of the document will be included as part of the work to develop the new local plan</w:t>
      </w:r>
      <w:r w:rsidR="00B43088" w:rsidRPr="00573A11">
        <w:rPr>
          <w:sz w:val="26"/>
        </w:rPr>
        <w:t>, but the document will be kept under review in case a</w:t>
      </w:r>
      <w:r w:rsidR="00CB13EC" w:rsidRPr="00573A11">
        <w:rPr>
          <w:sz w:val="26"/>
        </w:rPr>
        <w:t>n earlier update is needed.</w:t>
      </w:r>
    </w:p>
    <w:p w14:paraId="16ED72E3" w14:textId="77777777" w:rsidR="003070C5" w:rsidRPr="00142D87" w:rsidRDefault="003070C5" w:rsidP="00F331FC">
      <w:pPr>
        <w:jc w:val="left"/>
        <w:rPr>
          <w:sz w:val="26"/>
          <w:highlight w:val="cyan"/>
        </w:rPr>
      </w:pPr>
    </w:p>
    <w:p w14:paraId="2E5D1DAC" w14:textId="77777777" w:rsidR="003070C5" w:rsidRPr="00573A11" w:rsidRDefault="00E1471A" w:rsidP="00F331FC">
      <w:pPr>
        <w:jc w:val="left"/>
        <w:rPr>
          <w:b/>
          <w:sz w:val="26"/>
        </w:rPr>
      </w:pPr>
      <w:r w:rsidRPr="00573A11">
        <w:rPr>
          <w:b/>
          <w:sz w:val="26"/>
        </w:rPr>
        <w:t>Design Supplementary Planning Document</w:t>
      </w:r>
    </w:p>
    <w:p w14:paraId="45481398" w14:textId="77777777" w:rsidR="00AB1CC2" w:rsidRPr="00573A11" w:rsidRDefault="00E1471A" w:rsidP="00F331FC">
      <w:pPr>
        <w:jc w:val="left"/>
        <w:rPr>
          <w:rFonts w:eastAsiaTheme="minorHAnsi"/>
          <w:sz w:val="26"/>
          <w:lang w:eastAsia="en-US"/>
        </w:rPr>
      </w:pPr>
      <w:r w:rsidRPr="00573A11">
        <w:rPr>
          <w:sz w:val="26"/>
        </w:rPr>
        <w:t xml:space="preserve">The </w:t>
      </w:r>
      <w:r w:rsidR="00A27FB5" w:rsidRPr="00573A11">
        <w:rPr>
          <w:sz w:val="26"/>
        </w:rPr>
        <w:t>document was adopted in July 2019</w:t>
      </w:r>
      <w:r w:rsidR="00573A11" w:rsidRPr="00573A11">
        <w:rPr>
          <w:sz w:val="26"/>
        </w:rPr>
        <w:t xml:space="preserve">. It </w:t>
      </w:r>
      <w:r w:rsidRPr="00573A11">
        <w:rPr>
          <w:rFonts w:eastAsiaTheme="minorHAnsi"/>
          <w:sz w:val="26"/>
          <w:lang w:eastAsia="en-US"/>
        </w:rPr>
        <w:t xml:space="preserve">sets out key guidelines </w:t>
      </w:r>
      <w:r w:rsidR="001272A6" w:rsidRPr="00573A11">
        <w:rPr>
          <w:rFonts w:eastAsiaTheme="minorHAnsi"/>
          <w:sz w:val="26"/>
          <w:lang w:eastAsia="en-US"/>
        </w:rPr>
        <w:t>to be followed</w:t>
      </w:r>
      <w:r w:rsidRPr="00573A11">
        <w:rPr>
          <w:rFonts w:eastAsiaTheme="minorHAnsi"/>
          <w:sz w:val="26"/>
          <w:lang w:eastAsia="en-US"/>
        </w:rPr>
        <w:t xml:space="preserve"> when developing in Tamworth and seeks to raise the quality of the </w:t>
      </w:r>
      <w:r w:rsidRPr="00573A11">
        <w:rPr>
          <w:rFonts w:eastAsiaTheme="minorHAnsi"/>
          <w:sz w:val="26"/>
          <w:lang w:eastAsia="en-US"/>
        </w:rPr>
        <w:lastRenderedPageBreak/>
        <w:t xml:space="preserve">built environment </w:t>
      </w:r>
      <w:r w:rsidR="001272A6" w:rsidRPr="00573A11">
        <w:rPr>
          <w:rFonts w:eastAsiaTheme="minorHAnsi"/>
          <w:sz w:val="26"/>
          <w:lang w:eastAsia="en-US"/>
        </w:rPr>
        <w:t>(</w:t>
      </w:r>
      <w:r w:rsidRPr="00573A11">
        <w:rPr>
          <w:rFonts w:eastAsiaTheme="minorHAnsi"/>
          <w:sz w:val="26"/>
          <w:lang w:eastAsia="en-US"/>
        </w:rPr>
        <w:t>including the historic environment</w:t>
      </w:r>
      <w:r w:rsidR="001272A6" w:rsidRPr="00573A11">
        <w:rPr>
          <w:rFonts w:eastAsiaTheme="minorHAnsi"/>
          <w:sz w:val="26"/>
          <w:lang w:eastAsia="en-US"/>
        </w:rPr>
        <w:t>)</w:t>
      </w:r>
      <w:r w:rsidRPr="00573A11">
        <w:rPr>
          <w:rFonts w:eastAsiaTheme="minorHAnsi"/>
          <w:sz w:val="26"/>
          <w:lang w:eastAsia="en-US"/>
        </w:rPr>
        <w:t xml:space="preserve"> </w:t>
      </w:r>
      <w:r w:rsidR="001272A6" w:rsidRPr="00573A11">
        <w:rPr>
          <w:rFonts w:eastAsiaTheme="minorHAnsi"/>
          <w:sz w:val="26"/>
          <w:lang w:eastAsia="en-US"/>
        </w:rPr>
        <w:t>by</w:t>
      </w:r>
      <w:r w:rsidRPr="00573A11">
        <w:rPr>
          <w:rFonts w:eastAsiaTheme="minorHAnsi"/>
          <w:sz w:val="26"/>
          <w:lang w:eastAsia="en-US"/>
        </w:rPr>
        <w:t xml:space="preserve"> ensur</w:t>
      </w:r>
      <w:r w:rsidR="001272A6" w:rsidRPr="00573A11">
        <w:rPr>
          <w:rFonts w:eastAsiaTheme="minorHAnsi"/>
          <w:sz w:val="26"/>
          <w:lang w:eastAsia="en-US"/>
        </w:rPr>
        <w:t>ing</w:t>
      </w:r>
      <w:r w:rsidRPr="00573A11">
        <w:rPr>
          <w:rFonts w:eastAsiaTheme="minorHAnsi"/>
          <w:sz w:val="26"/>
          <w:lang w:eastAsia="en-US"/>
        </w:rPr>
        <w:t xml:space="preserve"> that high standards of design are achieved. It also provide</w:t>
      </w:r>
      <w:r w:rsidR="00515BF9" w:rsidRPr="00573A11">
        <w:rPr>
          <w:rFonts w:eastAsiaTheme="minorHAnsi"/>
          <w:sz w:val="26"/>
          <w:lang w:eastAsia="en-US"/>
        </w:rPr>
        <w:t>s</w:t>
      </w:r>
      <w:r w:rsidRPr="00573A11">
        <w:rPr>
          <w:rFonts w:eastAsiaTheme="minorHAnsi"/>
          <w:sz w:val="26"/>
          <w:lang w:eastAsia="en-US"/>
        </w:rPr>
        <w:t xml:space="preserve"> guidance to assist applicants in complying with the requirements of historic environment policies s</w:t>
      </w:r>
      <w:r w:rsidR="00515BF9" w:rsidRPr="00573A11">
        <w:rPr>
          <w:rFonts w:eastAsiaTheme="minorHAnsi"/>
          <w:sz w:val="26"/>
          <w:lang w:eastAsia="en-US"/>
        </w:rPr>
        <w:t xml:space="preserve">et out in the </w:t>
      </w:r>
      <w:r w:rsidR="001272A6" w:rsidRPr="00573A11">
        <w:rPr>
          <w:rFonts w:eastAsiaTheme="minorHAnsi"/>
          <w:sz w:val="26"/>
          <w:lang w:eastAsia="en-US"/>
        </w:rPr>
        <w:t>l</w:t>
      </w:r>
      <w:r w:rsidR="00515BF9" w:rsidRPr="00573A11">
        <w:rPr>
          <w:rFonts w:eastAsiaTheme="minorHAnsi"/>
          <w:sz w:val="26"/>
          <w:lang w:eastAsia="en-US"/>
        </w:rPr>
        <w:t xml:space="preserve">ocal </w:t>
      </w:r>
      <w:r w:rsidR="001272A6" w:rsidRPr="00573A11">
        <w:rPr>
          <w:rFonts w:eastAsiaTheme="minorHAnsi"/>
          <w:sz w:val="26"/>
          <w:lang w:eastAsia="en-US"/>
        </w:rPr>
        <w:t>p</w:t>
      </w:r>
      <w:r w:rsidR="00515BF9" w:rsidRPr="00573A11">
        <w:rPr>
          <w:rFonts w:eastAsiaTheme="minorHAnsi"/>
          <w:sz w:val="26"/>
          <w:lang w:eastAsia="en-US"/>
        </w:rPr>
        <w:t xml:space="preserve">lan and </w:t>
      </w:r>
      <w:r w:rsidRPr="00573A11">
        <w:rPr>
          <w:rFonts w:eastAsiaTheme="minorHAnsi"/>
          <w:sz w:val="26"/>
          <w:lang w:eastAsia="en-US"/>
        </w:rPr>
        <w:t>provide</w:t>
      </w:r>
      <w:r w:rsidR="00515BF9" w:rsidRPr="00573A11">
        <w:rPr>
          <w:rFonts w:eastAsiaTheme="minorHAnsi"/>
          <w:sz w:val="26"/>
          <w:lang w:eastAsia="en-US"/>
        </w:rPr>
        <w:t>s</w:t>
      </w:r>
      <w:r w:rsidRPr="00573A11">
        <w:rPr>
          <w:rFonts w:eastAsiaTheme="minorHAnsi"/>
          <w:sz w:val="26"/>
          <w:lang w:eastAsia="en-US"/>
        </w:rPr>
        <w:t xml:space="preserve"> guidance on how the Council expects the historic environment to be taken into account in the development management process.</w:t>
      </w:r>
    </w:p>
    <w:p w14:paraId="79248C53" w14:textId="77777777" w:rsidR="00AB1CC2" w:rsidRPr="00142D87" w:rsidRDefault="00AB1CC2" w:rsidP="00F331FC">
      <w:pPr>
        <w:jc w:val="left"/>
        <w:rPr>
          <w:rFonts w:eastAsiaTheme="minorHAnsi"/>
          <w:sz w:val="26"/>
          <w:highlight w:val="cyan"/>
          <w:lang w:eastAsia="en-US"/>
        </w:rPr>
      </w:pPr>
    </w:p>
    <w:p w14:paraId="0A2851C1" w14:textId="77777777" w:rsidR="00AB1CC2" w:rsidRPr="00573A11" w:rsidRDefault="00E1471A" w:rsidP="00F331FC">
      <w:pPr>
        <w:jc w:val="left"/>
        <w:rPr>
          <w:rFonts w:eastAsiaTheme="minorHAnsi"/>
          <w:sz w:val="26"/>
          <w:lang w:eastAsia="en-US"/>
        </w:rPr>
      </w:pPr>
      <w:r w:rsidRPr="00573A11">
        <w:rPr>
          <w:rFonts w:eastAsiaTheme="minorHAnsi"/>
          <w:sz w:val="26"/>
          <w:lang w:eastAsia="en-US"/>
        </w:rPr>
        <w:t>The document appl</w:t>
      </w:r>
      <w:r w:rsidR="00B30D62" w:rsidRPr="00573A11">
        <w:rPr>
          <w:rFonts w:eastAsiaTheme="minorHAnsi"/>
          <w:sz w:val="26"/>
          <w:lang w:eastAsia="en-US"/>
        </w:rPr>
        <w:t>ies</w:t>
      </w:r>
      <w:r w:rsidRPr="00573A11">
        <w:rPr>
          <w:rFonts w:eastAsiaTheme="minorHAnsi"/>
          <w:sz w:val="26"/>
          <w:lang w:eastAsia="en-US"/>
        </w:rPr>
        <w:t xml:space="preserve"> to the whole of the borough.</w:t>
      </w:r>
    </w:p>
    <w:p w14:paraId="47D5077E" w14:textId="77777777" w:rsidR="00B30D62" w:rsidRPr="00573A11" w:rsidRDefault="00B30D62" w:rsidP="00F331FC">
      <w:pPr>
        <w:jc w:val="left"/>
        <w:rPr>
          <w:rFonts w:eastAsiaTheme="minorHAnsi"/>
          <w:sz w:val="26"/>
          <w:lang w:eastAsia="en-US"/>
        </w:rPr>
      </w:pPr>
    </w:p>
    <w:p w14:paraId="528D5752" w14:textId="77777777" w:rsidR="00B30D62" w:rsidRPr="00573A11" w:rsidRDefault="00E1471A" w:rsidP="00F331FC">
      <w:pPr>
        <w:jc w:val="left"/>
        <w:rPr>
          <w:rFonts w:eastAsiaTheme="minorHAnsi"/>
          <w:sz w:val="26"/>
          <w:lang w:eastAsia="en-US"/>
        </w:rPr>
      </w:pPr>
      <w:r w:rsidRPr="00573A11">
        <w:rPr>
          <w:sz w:val="26"/>
        </w:rPr>
        <w:t>An updated version of the document will be included as part of the work to develop the new local plan</w:t>
      </w:r>
      <w:r w:rsidR="00BF14F8" w:rsidRPr="00573A11">
        <w:rPr>
          <w:sz w:val="26"/>
        </w:rPr>
        <w:t xml:space="preserve"> to ensure that it is in line with up to date guidance</w:t>
      </w:r>
      <w:r w:rsidRPr="00573A11">
        <w:rPr>
          <w:sz w:val="26"/>
        </w:rPr>
        <w:t>.</w:t>
      </w:r>
    </w:p>
    <w:p w14:paraId="135BC9DF" w14:textId="77777777" w:rsidR="00AB1CC2" w:rsidRPr="00142D87" w:rsidRDefault="00AB1CC2" w:rsidP="00F331FC">
      <w:pPr>
        <w:jc w:val="left"/>
        <w:rPr>
          <w:sz w:val="26"/>
          <w:highlight w:val="cyan"/>
        </w:rPr>
      </w:pPr>
    </w:p>
    <w:p w14:paraId="435C24C3" w14:textId="77777777" w:rsidR="00903299" w:rsidRPr="003D7A8F" w:rsidRDefault="00E1471A" w:rsidP="00F331FC">
      <w:pPr>
        <w:jc w:val="left"/>
        <w:rPr>
          <w:rFonts w:eastAsiaTheme="minorHAnsi" w:cs="Arial"/>
          <w:bCs/>
          <w:iCs/>
          <w:kern w:val="32"/>
          <w:sz w:val="26"/>
          <w:szCs w:val="26"/>
          <w:lang w:eastAsia="en-US"/>
        </w:rPr>
      </w:pPr>
      <w:r w:rsidRPr="003D7A8F">
        <w:rPr>
          <w:rFonts w:eastAsiaTheme="minorHAnsi" w:cs="Arial"/>
          <w:b/>
          <w:bCs/>
          <w:iCs/>
          <w:kern w:val="32"/>
          <w:sz w:val="26"/>
          <w:szCs w:val="26"/>
          <w:lang w:eastAsia="en-US"/>
        </w:rPr>
        <w:t>Community Infrastructure Levy (CIL)</w:t>
      </w:r>
    </w:p>
    <w:p w14:paraId="40FB21E2" w14:textId="77777777" w:rsidR="00903299" w:rsidRPr="003D7A8F" w:rsidRDefault="00E1471A" w:rsidP="00F331FC">
      <w:pPr>
        <w:jc w:val="left"/>
        <w:rPr>
          <w:color w:val="000000"/>
          <w:sz w:val="26"/>
        </w:rPr>
      </w:pPr>
      <w:r w:rsidRPr="003D7A8F">
        <w:rPr>
          <w:color w:val="000000"/>
          <w:sz w:val="26"/>
        </w:rPr>
        <w:t xml:space="preserve">The CIL </w:t>
      </w:r>
      <w:r w:rsidR="00A265A3" w:rsidRPr="003D7A8F">
        <w:rPr>
          <w:color w:val="000000"/>
          <w:sz w:val="26"/>
        </w:rPr>
        <w:t>Charging S</w:t>
      </w:r>
      <w:r w:rsidRPr="003D7A8F">
        <w:rPr>
          <w:color w:val="000000"/>
          <w:sz w:val="26"/>
        </w:rPr>
        <w:t xml:space="preserve">chedule came into effect on 01 August 2018 and sets out the various chargeable rates for development on which the levy is collected. </w:t>
      </w:r>
      <w:r w:rsidR="00F2668B" w:rsidRPr="003D7A8F">
        <w:rPr>
          <w:color w:val="000000"/>
          <w:sz w:val="26"/>
        </w:rPr>
        <w:t>Money</w:t>
      </w:r>
      <w:r w:rsidRPr="003D7A8F">
        <w:rPr>
          <w:color w:val="000000"/>
          <w:sz w:val="26"/>
        </w:rPr>
        <w:t xml:space="preserve"> collected </w:t>
      </w:r>
      <w:r w:rsidR="00F2668B" w:rsidRPr="003D7A8F">
        <w:rPr>
          <w:color w:val="000000"/>
          <w:sz w:val="26"/>
        </w:rPr>
        <w:t xml:space="preserve">through the </w:t>
      </w:r>
      <w:r w:rsidRPr="003D7A8F">
        <w:rPr>
          <w:color w:val="000000"/>
          <w:sz w:val="26"/>
        </w:rPr>
        <w:t xml:space="preserve">levy will </w:t>
      </w:r>
      <w:r w:rsidR="00F2668B" w:rsidRPr="003D7A8F">
        <w:rPr>
          <w:color w:val="000000"/>
          <w:sz w:val="26"/>
        </w:rPr>
        <w:t>contribute to the costs of</w:t>
      </w:r>
      <w:r w:rsidRPr="003D7A8F">
        <w:rPr>
          <w:color w:val="000000"/>
          <w:sz w:val="26"/>
        </w:rPr>
        <w:t xml:space="preserve"> infrastructure projects</w:t>
      </w:r>
      <w:r w:rsidR="00B30D62" w:rsidRPr="003D7A8F">
        <w:rPr>
          <w:color w:val="000000"/>
          <w:sz w:val="26"/>
        </w:rPr>
        <w:t xml:space="preserve"> to support the </w:t>
      </w:r>
      <w:r w:rsidR="00313DDC" w:rsidRPr="003D7A8F">
        <w:rPr>
          <w:color w:val="000000"/>
          <w:sz w:val="26"/>
        </w:rPr>
        <w:t>development of Tamworth</w:t>
      </w:r>
      <w:r w:rsidRPr="003D7A8F">
        <w:rPr>
          <w:color w:val="000000"/>
          <w:sz w:val="26"/>
        </w:rPr>
        <w:t>. The CIL is closely linked to the Planning Obligations SPD and the Infrastructure Delivery Plan</w:t>
      </w:r>
      <w:r w:rsidR="00A265A3" w:rsidRPr="003D7A8F">
        <w:rPr>
          <w:color w:val="000000"/>
          <w:sz w:val="26"/>
        </w:rPr>
        <w:t xml:space="preserve"> and applies to the whole of the borough with geographical exceptions applying to certain forms of development.</w:t>
      </w:r>
    </w:p>
    <w:p w14:paraId="7D4FBB28" w14:textId="77777777" w:rsidR="00A265A3" w:rsidRPr="00142D87" w:rsidRDefault="00A265A3" w:rsidP="00F331FC">
      <w:pPr>
        <w:jc w:val="left"/>
        <w:rPr>
          <w:color w:val="000000"/>
          <w:sz w:val="26"/>
          <w:highlight w:val="cyan"/>
        </w:rPr>
      </w:pPr>
    </w:p>
    <w:p w14:paraId="76CBE87C" w14:textId="77777777" w:rsidR="00A265A3" w:rsidRPr="003D7A8F" w:rsidRDefault="00E1471A" w:rsidP="00F331FC">
      <w:pPr>
        <w:jc w:val="left"/>
        <w:rPr>
          <w:sz w:val="26"/>
        </w:rPr>
      </w:pPr>
      <w:r w:rsidRPr="003D7A8F">
        <w:rPr>
          <w:color w:val="000000"/>
          <w:sz w:val="26"/>
        </w:rPr>
        <w:t>The CIL Charging Schedule should be subject to periodic review</w:t>
      </w:r>
      <w:r w:rsidR="000B19A4" w:rsidRPr="003D7A8F">
        <w:rPr>
          <w:color w:val="000000"/>
          <w:sz w:val="26"/>
        </w:rPr>
        <w:t xml:space="preserve"> and this will take place</w:t>
      </w:r>
      <w:r w:rsidRPr="003D7A8F">
        <w:rPr>
          <w:color w:val="000000"/>
          <w:sz w:val="26"/>
        </w:rPr>
        <w:t xml:space="preserve"> as part of the wider process of delivering the new local plan.</w:t>
      </w:r>
      <w:r w:rsidR="000B19A4" w:rsidRPr="003D7A8F">
        <w:rPr>
          <w:color w:val="000000"/>
          <w:sz w:val="26"/>
        </w:rPr>
        <w:t xml:space="preserve"> A period of consultation and an examination in public will be required before changes can be made the rates set out in the CIL Charging Sche</w:t>
      </w:r>
      <w:r w:rsidR="0041347B" w:rsidRPr="003D7A8F">
        <w:rPr>
          <w:color w:val="000000"/>
          <w:sz w:val="26"/>
        </w:rPr>
        <w:t xml:space="preserve">dule, </w:t>
      </w:r>
      <w:r w:rsidR="007C2947" w:rsidRPr="003D7A8F">
        <w:rPr>
          <w:color w:val="000000"/>
          <w:sz w:val="26"/>
        </w:rPr>
        <w:t>and this is likely to happen at a similar time to the examination of the new local plan.</w:t>
      </w:r>
    </w:p>
    <w:p w14:paraId="07A2E01A" w14:textId="77777777" w:rsidR="00F814BF" w:rsidRPr="003D7A8F" w:rsidRDefault="00F814BF" w:rsidP="00F331FC">
      <w:pPr>
        <w:jc w:val="left"/>
        <w:rPr>
          <w:b/>
          <w:sz w:val="26"/>
        </w:rPr>
      </w:pPr>
    </w:p>
    <w:p w14:paraId="0E7BED16" w14:textId="77777777" w:rsidR="007F3BFC" w:rsidRPr="003D7A8F" w:rsidRDefault="007F3BFC" w:rsidP="00F331FC">
      <w:pPr>
        <w:jc w:val="left"/>
        <w:rPr>
          <w:b/>
          <w:sz w:val="26"/>
        </w:rPr>
      </w:pPr>
    </w:p>
    <w:p w14:paraId="43431BD7" w14:textId="77777777" w:rsidR="00F814BF" w:rsidRPr="003D7A8F" w:rsidRDefault="00E1471A" w:rsidP="00F331FC">
      <w:pPr>
        <w:keepNext/>
        <w:spacing w:before="60" w:after="60"/>
        <w:jc w:val="left"/>
        <w:outlineLvl w:val="0"/>
        <w:rPr>
          <w:rFonts w:cs="Arial"/>
          <w:b/>
          <w:bCs/>
          <w:kern w:val="32"/>
          <w:sz w:val="28"/>
          <w:szCs w:val="32"/>
        </w:rPr>
      </w:pPr>
      <w:bookmarkStart w:id="7" w:name="_Toc160719463"/>
      <w:r w:rsidRPr="003D7A8F">
        <w:rPr>
          <w:rFonts w:cs="Arial"/>
          <w:b/>
          <w:bCs/>
          <w:kern w:val="32"/>
          <w:sz w:val="28"/>
          <w:szCs w:val="32"/>
        </w:rPr>
        <w:t>3. New Local Development Documents</w:t>
      </w:r>
      <w:bookmarkEnd w:id="7"/>
    </w:p>
    <w:p w14:paraId="008FDF73" w14:textId="77777777" w:rsidR="00F814BF" w:rsidRPr="00142D87" w:rsidRDefault="00F814BF" w:rsidP="00F331FC">
      <w:pPr>
        <w:jc w:val="left"/>
        <w:rPr>
          <w:b/>
          <w:sz w:val="26"/>
          <w:highlight w:val="cyan"/>
        </w:rPr>
      </w:pPr>
    </w:p>
    <w:p w14:paraId="2A7BF82D" w14:textId="77777777" w:rsidR="00F814BF" w:rsidRPr="003D7A8F" w:rsidRDefault="00E1471A" w:rsidP="00F331FC">
      <w:pPr>
        <w:keepNext/>
        <w:jc w:val="left"/>
        <w:outlineLvl w:val="1"/>
        <w:rPr>
          <w:rFonts w:cs="Arial"/>
          <w:b/>
          <w:i/>
          <w:iCs/>
          <w:kern w:val="32"/>
          <w:sz w:val="26"/>
          <w:szCs w:val="28"/>
        </w:rPr>
      </w:pPr>
      <w:bookmarkStart w:id="8" w:name="_Toc160719464"/>
      <w:r w:rsidRPr="003D7A8F">
        <w:rPr>
          <w:rFonts w:cs="Arial"/>
          <w:b/>
          <w:i/>
          <w:iCs/>
          <w:kern w:val="32"/>
          <w:sz w:val="26"/>
          <w:szCs w:val="28"/>
        </w:rPr>
        <w:t>Development Plan Documents</w:t>
      </w:r>
      <w:bookmarkEnd w:id="8"/>
    </w:p>
    <w:p w14:paraId="70EC8F11" w14:textId="77777777" w:rsidR="00756C07" w:rsidRPr="003D7A8F" w:rsidRDefault="00E1471A" w:rsidP="00F331FC">
      <w:pPr>
        <w:jc w:val="left"/>
        <w:rPr>
          <w:sz w:val="26"/>
        </w:rPr>
      </w:pPr>
      <w:r w:rsidRPr="003D7A8F">
        <w:rPr>
          <w:sz w:val="26"/>
        </w:rPr>
        <w:t xml:space="preserve">During the timeframe covered by this LDS, it is intended to produce a new local plan for </w:t>
      </w:r>
      <w:r w:rsidRPr="003D7A8F">
        <w:rPr>
          <w:sz w:val="26"/>
        </w:rPr>
        <w:t>Tamworth</w:t>
      </w:r>
      <w:r w:rsidR="004D31FC" w:rsidRPr="003D7A8F">
        <w:rPr>
          <w:sz w:val="26"/>
        </w:rPr>
        <w:t xml:space="preserve"> to replace the current adopted plan with a new development strategy, site allocations and development management policies.</w:t>
      </w:r>
    </w:p>
    <w:p w14:paraId="3E3977C6" w14:textId="77777777" w:rsidR="00AB2794" w:rsidRPr="003D7A8F" w:rsidRDefault="00AB2794" w:rsidP="00F331FC">
      <w:pPr>
        <w:jc w:val="left"/>
        <w:rPr>
          <w:sz w:val="26"/>
        </w:rPr>
      </w:pPr>
    </w:p>
    <w:p w14:paraId="3DB4BB13" w14:textId="77777777" w:rsidR="00331DCC" w:rsidRPr="003D7A8F" w:rsidRDefault="00E1471A" w:rsidP="00F331FC">
      <w:pPr>
        <w:jc w:val="left"/>
        <w:rPr>
          <w:sz w:val="26"/>
        </w:rPr>
      </w:pPr>
      <w:r w:rsidRPr="003D7A8F">
        <w:rPr>
          <w:sz w:val="26"/>
        </w:rPr>
        <w:t>The indicative timetable in Appendix A</w:t>
      </w:r>
      <w:r w:rsidR="004945E3" w:rsidRPr="003D7A8F">
        <w:rPr>
          <w:sz w:val="26"/>
        </w:rPr>
        <w:t xml:space="preserve"> </w:t>
      </w:r>
      <w:r w:rsidRPr="003D7A8F">
        <w:rPr>
          <w:sz w:val="26"/>
        </w:rPr>
        <w:t xml:space="preserve">is based on </w:t>
      </w:r>
      <w:r w:rsidR="004945E3" w:rsidRPr="003D7A8F">
        <w:rPr>
          <w:sz w:val="26"/>
        </w:rPr>
        <w:t>the best information available at this tim</w:t>
      </w:r>
      <w:r w:rsidRPr="003D7A8F">
        <w:rPr>
          <w:sz w:val="26"/>
        </w:rPr>
        <w:t>e and will be updated at a later date if more up to date information becomes available.</w:t>
      </w:r>
    </w:p>
    <w:p w14:paraId="5979A111" w14:textId="77777777" w:rsidR="00331DCC" w:rsidRPr="003D7A8F" w:rsidRDefault="00331DCC" w:rsidP="00F331FC">
      <w:pPr>
        <w:jc w:val="left"/>
        <w:rPr>
          <w:b/>
          <w:sz w:val="26"/>
        </w:rPr>
      </w:pPr>
    </w:p>
    <w:p w14:paraId="2A24E8DC" w14:textId="77777777" w:rsidR="00F814BF" w:rsidRPr="003D7A8F" w:rsidRDefault="00E1471A" w:rsidP="00F331FC">
      <w:pPr>
        <w:keepNext/>
        <w:jc w:val="left"/>
        <w:outlineLvl w:val="1"/>
        <w:rPr>
          <w:rFonts w:cs="Arial"/>
          <w:b/>
          <w:i/>
          <w:iCs/>
          <w:kern w:val="32"/>
          <w:sz w:val="26"/>
          <w:szCs w:val="28"/>
        </w:rPr>
      </w:pPr>
      <w:bookmarkStart w:id="9" w:name="_Toc160719465"/>
      <w:r w:rsidRPr="003D7A8F">
        <w:rPr>
          <w:rFonts w:cs="Arial"/>
          <w:b/>
          <w:i/>
          <w:iCs/>
          <w:kern w:val="32"/>
          <w:sz w:val="26"/>
          <w:szCs w:val="28"/>
        </w:rPr>
        <w:t>Other Local Development Documents and Supplementary Planning Documents</w:t>
      </w:r>
      <w:bookmarkEnd w:id="9"/>
    </w:p>
    <w:p w14:paraId="65061809" w14:textId="77777777" w:rsidR="00756C07" w:rsidRPr="003D7A8F" w:rsidRDefault="00E1471A" w:rsidP="00F331FC">
      <w:pPr>
        <w:jc w:val="left"/>
        <w:rPr>
          <w:sz w:val="26"/>
        </w:rPr>
      </w:pPr>
      <w:r w:rsidRPr="003D7A8F">
        <w:rPr>
          <w:sz w:val="26"/>
        </w:rPr>
        <w:t>It is intended to review the existing SPDs and the CIL Charging Schedule as part of the development of the new local plan for Tamworth. A timetable for their review/update is included in appendix A.</w:t>
      </w:r>
    </w:p>
    <w:p w14:paraId="35D5027D" w14:textId="77777777" w:rsidR="00903299" w:rsidRPr="00142D87" w:rsidRDefault="00903299" w:rsidP="00F331FC">
      <w:pPr>
        <w:jc w:val="left"/>
        <w:rPr>
          <w:rFonts w:eastAsiaTheme="minorHAnsi"/>
          <w:sz w:val="26"/>
          <w:highlight w:val="cyan"/>
          <w:lang w:eastAsia="en-US"/>
        </w:rPr>
      </w:pPr>
    </w:p>
    <w:p w14:paraId="47CD3A7E" w14:textId="77777777" w:rsidR="00756C07" w:rsidRPr="00142D87" w:rsidRDefault="00756C07" w:rsidP="00F331FC">
      <w:pPr>
        <w:jc w:val="left"/>
        <w:rPr>
          <w:rFonts w:eastAsiaTheme="minorHAnsi"/>
          <w:sz w:val="26"/>
          <w:highlight w:val="cyan"/>
          <w:lang w:eastAsia="en-US"/>
        </w:rPr>
      </w:pPr>
    </w:p>
    <w:p w14:paraId="2749DFBF" w14:textId="77777777" w:rsidR="00F814BF" w:rsidRPr="003D7A8F" w:rsidRDefault="00E1471A" w:rsidP="00F331FC">
      <w:pPr>
        <w:keepNext/>
        <w:spacing w:before="60" w:after="60"/>
        <w:jc w:val="left"/>
        <w:outlineLvl w:val="0"/>
        <w:rPr>
          <w:rFonts w:cs="Arial"/>
          <w:b/>
          <w:bCs/>
          <w:kern w:val="32"/>
          <w:sz w:val="28"/>
          <w:szCs w:val="32"/>
        </w:rPr>
      </w:pPr>
      <w:bookmarkStart w:id="10" w:name="_Toc160719466"/>
      <w:r w:rsidRPr="003D7A8F">
        <w:rPr>
          <w:rFonts w:cs="Arial"/>
          <w:b/>
          <w:bCs/>
          <w:kern w:val="32"/>
          <w:sz w:val="28"/>
          <w:szCs w:val="32"/>
        </w:rPr>
        <w:lastRenderedPageBreak/>
        <w:t>4. Joint working/duty to cooperate</w:t>
      </w:r>
      <w:bookmarkEnd w:id="10"/>
    </w:p>
    <w:p w14:paraId="58197269" w14:textId="77777777" w:rsidR="0098760F" w:rsidRPr="003D7A8F" w:rsidRDefault="0098760F" w:rsidP="00F331FC">
      <w:pPr>
        <w:jc w:val="left"/>
        <w:rPr>
          <w:sz w:val="26"/>
        </w:rPr>
      </w:pPr>
    </w:p>
    <w:p w14:paraId="6346FFAF" w14:textId="77777777" w:rsidR="00C80913" w:rsidRPr="003D7A8F" w:rsidRDefault="00E1471A" w:rsidP="00F331FC">
      <w:pPr>
        <w:jc w:val="left"/>
        <w:rPr>
          <w:sz w:val="26"/>
        </w:rPr>
      </w:pPr>
      <w:r w:rsidRPr="003D7A8F">
        <w:rPr>
          <w:sz w:val="26"/>
        </w:rPr>
        <w:t>It is the Councils intention to continue to engage with both Lichfield and North Warwickshire</w:t>
      </w:r>
      <w:r w:rsidR="00D72CC9" w:rsidRPr="003D7A8F">
        <w:rPr>
          <w:sz w:val="26"/>
        </w:rPr>
        <w:t xml:space="preserve"> councils</w:t>
      </w:r>
      <w:r w:rsidRPr="003D7A8F">
        <w:rPr>
          <w:sz w:val="26"/>
        </w:rPr>
        <w:t xml:space="preserve"> to address any issues that can</w:t>
      </w:r>
      <w:r w:rsidR="00D72CC9" w:rsidRPr="003D7A8F">
        <w:rPr>
          <w:sz w:val="26"/>
        </w:rPr>
        <w:t>’</w:t>
      </w:r>
      <w:r w:rsidRPr="003D7A8F">
        <w:rPr>
          <w:sz w:val="26"/>
        </w:rPr>
        <w:t>t b</w:t>
      </w:r>
      <w:r w:rsidR="002A7FE8" w:rsidRPr="003D7A8F">
        <w:rPr>
          <w:sz w:val="26"/>
        </w:rPr>
        <w:t>e dealt with within the borough. The three local authorities have</w:t>
      </w:r>
      <w:r w:rsidR="004945E3" w:rsidRPr="003D7A8F">
        <w:rPr>
          <w:sz w:val="26"/>
        </w:rPr>
        <w:t xml:space="preserve"> already</w:t>
      </w:r>
      <w:r w:rsidR="002A7FE8" w:rsidRPr="003D7A8F">
        <w:rPr>
          <w:sz w:val="26"/>
        </w:rPr>
        <w:t xml:space="preserve"> committed to co-operat</w:t>
      </w:r>
      <w:r w:rsidR="000E6B3B" w:rsidRPr="003D7A8F">
        <w:rPr>
          <w:sz w:val="26"/>
        </w:rPr>
        <w:t>e</w:t>
      </w:r>
      <w:r w:rsidR="002A7FE8" w:rsidRPr="003D7A8F">
        <w:rPr>
          <w:sz w:val="26"/>
        </w:rPr>
        <w:t xml:space="preserve"> on strategic planning issues to deliver the unmet</w:t>
      </w:r>
      <w:r w:rsidR="004945E3" w:rsidRPr="003D7A8F">
        <w:rPr>
          <w:sz w:val="26"/>
        </w:rPr>
        <w:t xml:space="preserve"> housing and employment </w:t>
      </w:r>
      <w:r w:rsidR="002A7FE8" w:rsidRPr="003D7A8F">
        <w:rPr>
          <w:sz w:val="26"/>
        </w:rPr>
        <w:t>need</w:t>
      </w:r>
      <w:r w:rsidR="004945E3" w:rsidRPr="003D7A8F">
        <w:rPr>
          <w:sz w:val="26"/>
        </w:rPr>
        <w:t>s</w:t>
      </w:r>
      <w:r w:rsidR="002A7FE8" w:rsidRPr="003D7A8F">
        <w:rPr>
          <w:sz w:val="26"/>
        </w:rPr>
        <w:t xml:space="preserve"> </w:t>
      </w:r>
      <w:r w:rsidR="004945E3" w:rsidRPr="003D7A8F">
        <w:rPr>
          <w:sz w:val="26"/>
        </w:rPr>
        <w:t xml:space="preserve">identified in the adopted </w:t>
      </w:r>
      <w:r w:rsidR="00996665" w:rsidRPr="003D7A8F">
        <w:rPr>
          <w:sz w:val="26"/>
        </w:rPr>
        <w:t>l</w:t>
      </w:r>
      <w:r w:rsidR="004945E3" w:rsidRPr="003D7A8F">
        <w:rPr>
          <w:sz w:val="26"/>
        </w:rPr>
        <w:t xml:space="preserve">ocal </w:t>
      </w:r>
      <w:r w:rsidR="00996665" w:rsidRPr="003D7A8F">
        <w:rPr>
          <w:sz w:val="26"/>
        </w:rPr>
        <w:t>p</w:t>
      </w:r>
      <w:r w:rsidR="004945E3" w:rsidRPr="003D7A8F">
        <w:rPr>
          <w:sz w:val="26"/>
        </w:rPr>
        <w:t>lan</w:t>
      </w:r>
      <w:r w:rsidR="00FE16F7" w:rsidRPr="003D7A8F">
        <w:rPr>
          <w:sz w:val="26"/>
        </w:rPr>
        <w:t xml:space="preserve"> through a statement of common ground</w:t>
      </w:r>
      <w:r w:rsidR="002A7FE8" w:rsidRPr="003D7A8F">
        <w:rPr>
          <w:sz w:val="26"/>
        </w:rPr>
        <w:t>.</w:t>
      </w:r>
      <w:r w:rsidR="00BC5D85" w:rsidRPr="003D7A8F">
        <w:rPr>
          <w:sz w:val="26"/>
        </w:rPr>
        <w:t xml:space="preserve"> </w:t>
      </w:r>
    </w:p>
    <w:p w14:paraId="35CBB8BD" w14:textId="77777777" w:rsidR="00C80913" w:rsidRPr="003D7A8F" w:rsidRDefault="00C80913" w:rsidP="00F331FC">
      <w:pPr>
        <w:jc w:val="left"/>
        <w:rPr>
          <w:sz w:val="26"/>
        </w:rPr>
      </w:pPr>
    </w:p>
    <w:p w14:paraId="637AEE2B" w14:textId="77777777" w:rsidR="004945E3" w:rsidRPr="003D7A8F" w:rsidRDefault="00E1471A" w:rsidP="00F331FC">
      <w:pPr>
        <w:jc w:val="left"/>
        <w:rPr>
          <w:sz w:val="26"/>
        </w:rPr>
      </w:pPr>
      <w:r w:rsidRPr="003D7A8F">
        <w:rPr>
          <w:sz w:val="26"/>
        </w:rPr>
        <w:t xml:space="preserve">Where </w:t>
      </w:r>
      <w:r w:rsidR="00D72CC9" w:rsidRPr="003D7A8F">
        <w:rPr>
          <w:sz w:val="26"/>
        </w:rPr>
        <w:t xml:space="preserve">there are opportunities to work </w:t>
      </w:r>
      <w:r w:rsidRPr="003D7A8F">
        <w:rPr>
          <w:sz w:val="26"/>
        </w:rPr>
        <w:t xml:space="preserve">with </w:t>
      </w:r>
      <w:r w:rsidR="00BC5D85" w:rsidRPr="003D7A8F">
        <w:rPr>
          <w:sz w:val="26"/>
        </w:rPr>
        <w:t>the neighbouring</w:t>
      </w:r>
      <w:r w:rsidRPr="003D7A8F">
        <w:rPr>
          <w:sz w:val="26"/>
        </w:rPr>
        <w:t xml:space="preserve"> </w:t>
      </w:r>
      <w:r w:rsidR="00BC5D85" w:rsidRPr="003D7A8F">
        <w:rPr>
          <w:sz w:val="26"/>
        </w:rPr>
        <w:t xml:space="preserve">councils </w:t>
      </w:r>
      <w:r w:rsidR="00D72CC9" w:rsidRPr="003D7A8F">
        <w:rPr>
          <w:sz w:val="26"/>
        </w:rPr>
        <w:t>(or other</w:t>
      </w:r>
      <w:r w:rsidR="00BC5D85" w:rsidRPr="003D7A8F">
        <w:rPr>
          <w:sz w:val="26"/>
        </w:rPr>
        <w:t xml:space="preserve"> relevant bodies</w:t>
      </w:r>
      <w:r w:rsidR="00345D9F" w:rsidRPr="003D7A8F">
        <w:rPr>
          <w:sz w:val="26"/>
        </w:rPr>
        <w:t>, such as Staffordshire County Council</w:t>
      </w:r>
      <w:r w:rsidR="00C661BF" w:rsidRPr="003D7A8F">
        <w:rPr>
          <w:sz w:val="26"/>
        </w:rPr>
        <w:t xml:space="preserve"> and Warwickshire County Council</w:t>
      </w:r>
      <w:r w:rsidR="00D72CC9" w:rsidRPr="003D7A8F">
        <w:rPr>
          <w:sz w:val="26"/>
        </w:rPr>
        <w:t xml:space="preserve">) </w:t>
      </w:r>
      <w:r w:rsidR="00BC5D85" w:rsidRPr="003D7A8F">
        <w:rPr>
          <w:sz w:val="26"/>
        </w:rPr>
        <w:t>to collect evidence to support the new local plan</w:t>
      </w:r>
      <w:r w:rsidR="00CA5FD8" w:rsidRPr="003D7A8F">
        <w:rPr>
          <w:sz w:val="26"/>
        </w:rPr>
        <w:t>, we’ll look to take them, especially where it would save money.</w:t>
      </w:r>
    </w:p>
    <w:p w14:paraId="7E0FDAB5" w14:textId="77777777" w:rsidR="006551BC" w:rsidRPr="00142D87" w:rsidRDefault="006551BC" w:rsidP="00F331FC">
      <w:pPr>
        <w:jc w:val="left"/>
        <w:rPr>
          <w:sz w:val="26"/>
          <w:highlight w:val="cyan"/>
        </w:rPr>
      </w:pPr>
    </w:p>
    <w:p w14:paraId="414651F5" w14:textId="77777777" w:rsidR="006551BC" w:rsidRPr="003D7A8F" w:rsidRDefault="00E1471A" w:rsidP="00F331FC">
      <w:pPr>
        <w:jc w:val="left"/>
        <w:rPr>
          <w:sz w:val="26"/>
        </w:rPr>
      </w:pPr>
      <w:r w:rsidRPr="003D7A8F">
        <w:rPr>
          <w:sz w:val="26"/>
        </w:rPr>
        <w:t>The Council is</w:t>
      </w:r>
      <w:r w:rsidR="000E6B3B" w:rsidRPr="003D7A8F">
        <w:rPr>
          <w:sz w:val="26"/>
        </w:rPr>
        <w:t xml:space="preserve"> also</w:t>
      </w:r>
      <w:r w:rsidRPr="003D7A8F">
        <w:rPr>
          <w:sz w:val="26"/>
        </w:rPr>
        <w:t xml:space="preserve"> a non-constituent member of the West Midlands Combined Authority </w:t>
      </w:r>
      <w:r w:rsidR="000E6B3B" w:rsidRPr="003D7A8F">
        <w:rPr>
          <w:sz w:val="26"/>
        </w:rPr>
        <w:t xml:space="preserve">and so </w:t>
      </w:r>
      <w:r w:rsidR="008110CB" w:rsidRPr="003D7A8F">
        <w:rPr>
          <w:sz w:val="26"/>
        </w:rPr>
        <w:t>will</w:t>
      </w:r>
      <w:r w:rsidR="000E6B3B" w:rsidRPr="003D7A8F">
        <w:rPr>
          <w:sz w:val="26"/>
        </w:rPr>
        <w:t xml:space="preserve"> be required to </w:t>
      </w:r>
      <w:r w:rsidR="00CA5FD8" w:rsidRPr="003D7A8F">
        <w:rPr>
          <w:sz w:val="26"/>
        </w:rPr>
        <w:t>work</w:t>
      </w:r>
      <w:r w:rsidR="000E6B3B" w:rsidRPr="003D7A8F">
        <w:rPr>
          <w:sz w:val="26"/>
        </w:rPr>
        <w:t xml:space="preserve"> with other members of the Combined Authority on</w:t>
      </w:r>
      <w:r w:rsidR="008110CB" w:rsidRPr="003D7A8F">
        <w:rPr>
          <w:sz w:val="26"/>
        </w:rPr>
        <w:t xml:space="preserve"> issues which could affect the wider Combined Authority area</w:t>
      </w:r>
      <w:r w:rsidR="000E6B3B" w:rsidRPr="003D7A8F">
        <w:rPr>
          <w:sz w:val="26"/>
        </w:rPr>
        <w:t>.</w:t>
      </w:r>
    </w:p>
    <w:p w14:paraId="41C2F5C0" w14:textId="77777777" w:rsidR="00F814BF" w:rsidRPr="00142D87" w:rsidRDefault="00F814BF" w:rsidP="00F331FC">
      <w:pPr>
        <w:jc w:val="left"/>
        <w:rPr>
          <w:color w:val="FF0000"/>
          <w:sz w:val="26"/>
          <w:highlight w:val="cyan"/>
        </w:rPr>
      </w:pPr>
    </w:p>
    <w:p w14:paraId="6F5AA71B" w14:textId="77777777" w:rsidR="007F3BFC" w:rsidRPr="00142D87" w:rsidRDefault="007F3BFC" w:rsidP="00F331FC">
      <w:pPr>
        <w:keepNext/>
        <w:spacing w:before="60" w:after="60"/>
        <w:jc w:val="left"/>
        <w:outlineLvl w:val="0"/>
        <w:rPr>
          <w:rFonts w:cs="Arial"/>
          <w:b/>
          <w:bCs/>
          <w:kern w:val="32"/>
          <w:sz w:val="28"/>
          <w:szCs w:val="32"/>
          <w:highlight w:val="cyan"/>
        </w:rPr>
      </w:pPr>
      <w:bookmarkStart w:id="11" w:name="_Toc430354170"/>
    </w:p>
    <w:p w14:paraId="03C9A748" w14:textId="77777777" w:rsidR="00F814BF" w:rsidRPr="003D7A8F" w:rsidRDefault="00E1471A" w:rsidP="00F331FC">
      <w:pPr>
        <w:keepNext/>
        <w:spacing w:before="60" w:after="60"/>
        <w:jc w:val="left"/>
        <w:outlineLvl w:val="0"/>
        <w:rPr>
          <w:rFonts w:cs="Arial"/>
          <w:b/>
          <w:bCs/>
          <w:kern w:val="32"/>
          <w:sz w:val="28"/>
          <w:szCs w:val="32"/>
        </w:rPr>
      </w:pPr>
      <w:bookmarkStart w:id="12" w:name="_Toc160719467"/>
      <w:r w:rsidRPr="003D7A8F">
        <w:rPr>
          <w:rFonts w:cs="Arial"/>
          <w:b/>
          <w:bCs/>
          <w:kern w:val="32"/>
          <w:sz w:val="28"/>
          <w:szCs w:val="32"/>
        </w:rPr>
        <w:t>5. Resources</w:t>
      </w:r>
      <w:bookmarkEnd w:id="11"/>
      <w:bookmarkEnd w:id="12"/>
    </w:p>
    <w:p w14:paraId="6A231AFE" w14:textId="77777777" w:rsidR="007F3BFC" w:rsidRPr="003D7A8F" w:rsidRDefault="007F3BFC" w:rsidP="00F331FC">
      <w:pPr>
        <w:jc w:val="left"/>
        <w:rPr>
          <w:sz w:val="26"/>
        </w:rPr>
      </w:pPr>
    </w:p>
    <w:p w14:paraId="5FCF780F" w14:textId="77777777" w:rsidR="00631786" w:rsidRPr="003D7A8F" w:rsidRDefault="00E1471A" w:rsidP="00F331FC">
      <w:pPr>
        <w:jc w:val="left"/>
        <w:rPr>
          <w:sz w:val="26"/>
        </w:rPr>
      </w:pPr>
      <w:r w:rsidRPr="003D7A8F">
        <w:rPr>
          <w:sz w:val="26"/>
        </w:rPr>
        <w:t>The main resource required to deliver the work programme is officer time. The following table sets out the proportion of their time that the existing officers will contribute towards delivering the programme.</w:t>
      </w:r>
    </w:p>
    <w:p w14:paraId="353DC5F8" w14:textId="77777777" w:rsidR="00945141" w:rsidRPr="003D7A8F" w:rsidRDefault="00945141" w:rsidP="00F814BF">
      <w:pPr>
        <w:rPr>
          <w:color w:val="000000"/>
          <w:sz w:val="26"/>
        </w:rPr>
      </w:pPr>
    </w:p>
    <w:tbl>
      <w:tblPr>
        <w:tblStyle w:val="TableGrid"/>
        <w:tblW w:w="0" w:type="auto"/>
        <w:tblLook w:val="04A0" w:firstRow="1" w:lastRow="0" w:firstColumn="1" w:lastColumn="0" w:noHBand="0" w:noVBand="1"/>
      </w:tblPr>
      <w:tblGrid>
        <w:gridCol w:w="5524"/>
        <w:gridCol w:w="3492"/>
      </w:tblGrid>
      <w:tr w:rsidR="00E12244" w14:paraId="3927FA02" w14:textId="77777777" w:rsidTr="00945141">
        <w:tc>
          <w:tcPr>
            <w:tcW w:w="5524" w:type="dxa"/>
          </w:tcPr>
          <w:p w14:paraId="1DE091DD" w14:textId="77777777" w:rsidR="00945141" w:rsidRPr="003D7A8F" w:rsidRDefault="00E1471A" w:rsidP="00F814BF">
            <w:pPr>
              <w:rPr>
                <w:b/>
                <w:bCs/>
                <w:color w:val="000000"/>
                <w:sz w:val="26"/>
              </w:rPr>
            </w:pPr>
            <w:r w:rsidRPr="003D7A8F">
              <w:rPr>
                <w:b/>
                <w:bCs/>
                <w:color w:val="000000"/>
                <w:sz w:val="26"/>
              </w:rPr>
              <w:t>Officer Role</w:t>
            </w:r>
          </w:p>
        </w:tc>
        <w:tc>
          <w:tcPr>
            <w:tcW w:w="3492" w:type="dxa"/>
          </w:tcPr>
          <w:p w14:paraId="4B488BCC" w14:textId="77777777" w:rsidR="00945141" w:rsidRPr="003D7A8F" w:rsidRDefault="00E1471A" w:rsidP="00F814BF">
            <w:pPr>
              <w:rPr>
                <w:b/>
                <w:bCs/>
                <w:color w:val="000000"/>
                <w:sz w:val="26"/>
              </w:rPr>
            </w:pPr>
            <w:r w:rsidRPr="003D7A8F">
              <w:rPr>
                <w:b/>
                <w:bCs/>
                <w:color w:val="000000"/>
                <w:sz w:val="26"/>
              </w:rPr>
              <w:t xml:space="preserve">% of </w:t>
            </w:r>
            <w:r w:rsidR="008A1391" w:rsidRPr="003D7A8F">
              <w:rPr>
                <w:b/>
                <w:bCs/>
                <w:color w:val="000000"/>
                <w:sz w:val="26"/>
              </w:rPr>
              <w:t>officer</w:t>
            </w:r>
            <w:r w:rsidRPr="003D7A8F">
              <w:rPr>
                <w:b/>
                <w:bCs/>
                <w:color w:val="000000"/>
                <w:sz w:val="26"/>
              </w:rPr>
              <w:t xml:space="preserve"> time</w:t>
            </w:r>
          </w:p>
        </w:tc>
      </w:tr>
      <w:tr w:rsidR="00E12244" w14:paraId="44B6A31A" w14:textId="77777777" w:rsidTr="00945141">
        <w:tc>
          <w:tcPr>
            <w:tcW w:w="5524" w:type="dxa"/>
          </w:tcPr>
          <w:p w14:paraId="4DAF03F4" w14:textId="77777777" w:rsidR="00945141" w:rsidRPr="003D7A8F" w:rsidRDefault="00E1471A" w:rsidP="00F814BF">
            <w:pPr>
              <w:rPr>
                <w:color w:val="000000"/>
                <w:sz w:val="26"/>
              </w:rPr>
            </w:pPr>
            <w:r w:rsidRPr="003D7A8F">
              <w:rPr>
                <w:color w:val="000000"/>
                <w:sz w:val="26"/>
              </w:rPr>
              <w:t>Assistant Director Growth and Regeneration</w:t>
            </w:r>
          </w:p>
        </w:tc>
        <w:tc>
          <w:tcPr>
            <w:tcW w:w="3492" w:type="dxa"/>
          </w:tcPr>
          <w:p w14:paraId="4E3790B1" w14:textId="77777777" w:rsidR="00945141" w:rsidRPr="003D7A8F" w:rsidRDefault="00E1471A" w:rsidP="00F814BF">
            <w:pPr>
              <w:rPr>
                <w:color w:val="000000"/>
                <w:sz w:val="26"/>
              </w:rPr>
            </w:pPr>
            <w:r w:rsidRPr="003D7A8F">
              <w:rPr>
                <w:color w:val="000000"/>
                <w:sz w:val="26"/>
              </w:rPr>
              <w:t>5%</w:t>
            </w:r>
          </w:p>
        </w:tc>
      </w:tr>
      <w:tr w:rsidR="00E12244" w14:paraId="07284907" w14:textId="77777777" w:rsidTr="00945141">
        <w:tc>
          <w:tcPr>
            <w:tcW w:w="5524" w:type="dxa"/>
          </w:tcPr>
          <w:p w14:paraId="2D9BFD41" w14:textId="77777777" w:rsidR="00945141" w:rsidRPr="003D7A8F" w:rsidRDefault="00E1471A" w:rsidP="00F814BF">
            <w:pPr>
              <w:rPr>
                <w:color w:val="000000"/>
                <w:sz w:val="26"/>
              </w:rPr>
            </w:pPr>
            <w:r w:rsidRPr="003D7A8F">
              <w:rPr>
                <w:color w:val="000000"/>
                <w:sz w:val="26"/>
              </w:rPr>
              <w:t>Planning Policy and Delivery Team Leader</w:t>
            </w:r>
          </w:p>
        </w:tc>
        <w:tc>
          <w:tcPr>
            <w:tcW w:w="3492" w:type="dxa"/>
          </w:tcPr>
          <w:p w14:paraId="544F742A" w14:textId="77777777" w:rsidR="00945141" w:rsidRPr="003D7A8F" w:rsidRDefault="00E1471A" w:rsidP="00F814BF">
            <w:pPr>
              <w:rPr>
                <w:color w:val="000000"/>
                <w:sz w:val="26"/>
              </w:rPr>
            </w:pPr>
            <w:r w:rsidRPr="003D7A8F">
              <w:rPr>
                <w:color w:val="000000"/>
                <w:sz w:val="26"/>
              </w:rPr>
              <w:t>80%</w:t>
            </w:r>
          </w:p>
        </w:tc>
      </w:tr>
      <w:tr w:rsidR="00E12244" w14:paraId="5B60E0E2" w14:textId="77777777" w:rsidTr="00945141">
        <w:tc>
          <w:tcPr>
            <w:tcW w:w="5524" w:type="dxa"/>
          </w:tcPr>
          <w:p w14:paraId="2F8635E2" w14:textId="77777777" w:rsidR="00945141" w:rsidRPr="003D7A8F" w:rsidRDefault="00E1471A" w:rsidP="00F814BF">
            <w:pPr>
              <w:rPr>
                <w:color w:val="000000"/>
                <w:sz w:val="26"/>
              </w:rPr>
            </w:pPr>
            <w:r w:rsidRPr="003D7A8F">
              <w:rPr>
                <w:color w:val="000000"/>
                <w:sz w:val="26"/>
              </w:rPr>
              <w:t>Planning Policy and Delivery Officer</w:t>
            </w:r>
          </w:p>
        </w:tc>
        <w:tc>
          <w:tcPr>
            <w:tcW w:w="3492" w:type="dxa"/>
          </w:tcPr>
          <w:p w14:paraId="4ACDFC9D" w14:textId="77777777" w:rsidR="00945141" w:rsidRPr="003D7A8F" w:rsidRDefault="00E1471A" w:rsidP="00F814BF">
            <w:pPr>
              <w:rPr>
                <w:color w:val="000000"/>
                <w:sz w:val="26"/>
              </w:rPr>
            </w:pPr>
            <w:r w:rsidRPr="003D7A8F">
              <w:rPr>
                <w:color w:val="000000"/>
                <w:sz w:val="26"/>
              </w:rPr>
              <w:t>90%</w:t>
            </w:r>
          </w:p>
        </w:tc>
      </w:tr>
      <w:tr w:rsidR="00E12244" w14:paraId="050EBB89" w14:textId="77777777" w:rsidTr="00945141">
        <w:tc>
          <w:tcPr>
            <w:tcW w:w="5524" w:type="dxa"/>
          </w:tcPr>
          <w:p w14:paraId="2EA033BE" w14:textId="77777777" w:rsidR="00257C3C" w:rsidRPr="003D7A8F" w:rsidRDefault="00E1471A" w:rsidP="00F814BF">
            <w:pPr>
              <w:rPr>
                <w:color w:val="000000"/>
                <w:sz w:val="26"/>
              </w:rPr>
            </w:pPr>
            <w:r w:rsidRPr="003D7A8F">
              <w:rPr>
                <w:color w:val="000000"/>
                <w:sz w:val="26"/>
              </w:rPr>
              <w:t>Planning Assistant (temporary)</w:t>
            </w:r>
          </w:p>
        </w:tc>
        <w:tc>
          <w:tcPr>
            <w:tcW w:w="3492" w:type="dxa"/>
          </w:tcPr>
          <w:p w14:paraId="52EDBA3E" w14:textId="77777777" w:rsidR="00257C3C" w:rsidRPr="003D7A8F" w:rsidRDefault="00E1471A" w:rsidP="00F814BF">
            <w:pPr>
              <w:rPr>
                <w:color w:val="000000"/>
                <w:sz w:val="26"/>
              </w:rPr>
            </w:pPr>
            <w:r w:rsidRPr="003D7A8F">
              <w:rPr>
                <w:color w:val="000000"/>
                <w:sz w:val="26"/>
              </w:rPr>
              <w:t>90%</w:t>
            </w:r>
          </w:p>
        </w:tc>
      </w:tr>
      <w:tr w:rsidR="00E12244" w14:paraId="7C281167" w14:textId="77777777" w:rsidTr="00945141">
        <w:tc>
          <w:tcPr>
            <w:tcW w:w="5524" w:type="dxa"/>
          </w:tcPr>
          <w:p w14:paraId="213D3689" w14:textId="77777777" w:rsidR="00945141" w:rsidRPr="003D7A8F" w:rsidRDefault="00E1471A" w:rsidP="00F814BF">
            <w:pPr>
              <w:rPr>
                <w:color w:val="000000"/>
                <w:sz w:val="26"/>
              </w:rPr>
            </w:pPr>
            <w:r w:rsidRPr="003D7A8F">
              <w:rPr>
                <w:color w:val="000000"/>
                <w:sz w:val="26"/>
              </w:rPr>
              <w:t>Monitoring and Information Officer</w:t>
            </w:r>
          </w:p>
        </w:tc>
        <w:tc>
          <w:tcPr>
            <w:tcW w:w="3492" w:type="dxa"/>
          </w:tcPr>
          <w:p w14:paraId="4461EF59" w14:textId="77777777" w:rsidR="00945141" w:rsidRPr="003D7A8F" w:rsidRDefault="00E1471A" w:rsidP="00F814BF">
            <w:pPr>
              <w:rPr>
                <w:color w:val="000000"/>
                <w:sz w:val="26"/>
              </w:rPr>
            </w:pPr>
            <w:r w:rsidRPr="003D7A8F">
              <w:rPr>
                <w:color w:val="000000"/>
                <w:sz w:val="26"/>
              </w:rPr>
              <w:t>70%</w:t>
            </w:r>
          </w:p>
        </w:tc>
      </w:tr>
      <w:tr w:rsidR="00E12244" w14:paraId="255731FD" w14:textId="77777777" w:rsidTr="00945141">
        <w:tc>
          <w:tcPr>
            <w:tcW w:w="5524" w:type="dxa"/>
          </w:tcPr>
          <w:p w14:paraId="2830A816" w14:textId="77777777" w:rsidR="00945141" w:rsidRPr="003D7A8F" w:rsidRDefault="00E1471A" w:rsidP="00F814BF">
            <w:pPr>
              <w:rPr>
                <w:color w:val="000000"/>
                <w:sz w:val="26"/>
              </w:rPr>
            </w:pPr>
            <w:r w:rsidRPr="003D7A8F">
              <w:rPr>
                <w:color w:val="000000"/>
                <w:sz w:val="26"/>
              </w:rPr>
              <w:t xml:space="preserve">Development </w:t>
            </w:r>
            <w:r w:rsidR="004A237E">
              <w:rPr>
                <w:color w:val="000000"/>
                <w:sz w:val="26"/>
              </w:rPr>
              <w:t>M</w:t>
            </w:r>
            <w:r w:rsidRPr="003D7A8F">
              <w:rPr>
                <w:color w:val="000000"/>
                <w:sz w:val="26"/>
              </w:rPr>
              <w:t xml:space="preserve">anagement Service </w:t>
            </w:r>
            <w:r w:rsidR="004A237E">
              <w:rPr>
                <w:color w:val="000000"/>
                <w:sz w:val="26"/>
              </w:rPr>
              <w:t>T</w:t>
            </w:r>
            <w:r w:rsidRPr="003D7A8F">
              <w:rPr>
                <w:color w:val="000000"/>
                <w:sz w:val="26"/>
              </w:rPr>
              <w:t>eam</w:t>
            </w:r>
          </w:p>
        </w:tc>
        <w:tc>
          <w:tcPr>
            <w:tcW w:w="3492" w:type="dxa"/>
          </w:tcPr>
          <w:p w14:paraId="6DAD1DA5" w14:textId="77777777" w:rsidR="00945141" w:rsidRPr="003D7A8F" w:rsidRDefault="00E1471A" w:rsidP="00F814BF">
            <w:pPr>
              <w:rPr>
                <w:color w:val="000000"/>
                <w:sz w:val="26"/>
              </w:rPr>
            </w:pPr>
            <w:r w:rsidRPr="003D7A8F">
              <w:rPr>
                <w:color w:val="000000"/>
                <w:sz w:val="26"/>
              </w:rPr>
              <w:t>Input as required</w:t>
            </w:r>
          </w:p>
        </w:tc>
      </w:tr>
    </w:tbl>
    <w:p w14:paraId="1D2571E2" w14:textId="77777777" w:rsidR="00945141" w:rsidRPr="003D7A8F" w:rsidRDefault="00945141" w:rsidP="00F814BF">
      <w:pPr>
        <w:rPr>
          <w:color w:val="000000"/>
          <w:sz w:val="26"/>
        </w:rPr>
      </w:pPr>
    </w:p>
    <w:p w14:paraId="408E9CB4" w14:textId="77777777" w:rsidR="00F84A84" w:rsidRPr="003D7A8F" w:rsidRDefault="00F84A84" w:rsidP="00F814BF">
      <w:pPr>
        <w:rPr>
          <w:sz w:val="26"/>
        </w:rPr>
      </w:pPr>
    </w:p>
    <w:p w14:paraId="3A1E88AC" w14:textId="77777777" w:rsidR="00355A42" w:rsidRPr="003D7A8F" w:rsidRDefault="00E1471A" w:rsidP="00F331FC">
      <w:pPr>
        <w:jc w:val="left"/>
        <w:rPr>
          <w:sz w:val="26"/>
        </w:rPr>
      </w:pPr>
      <w:r w:rsidRPr="003D7A8F">
        <w:rPr>
          <w:sz w:val="26"/>
        </w:rPr>
        <w:t xml:space="preserve">Due to the small size of the existing Planning Policy and Delivery team, there is limited capacity within the team to carry out the local plan development work alongside other commitments and there is no capacity to deal with any unexpected absences. </w:t>
      </w:r>
      <w:r w:rsidR="00BF0A62" w:rsidRPr="003D7A8F">
        <w:rPr>
          <w:sz w:val="26"/>
        </w:rPr>
        <w:t>The size of the team has therefore been temporarily increased to help</w:t>
      </w:r>
      <w:r w:rsidRPr="003D7A8F">
        <w:rPr>
          <w:sz w:val="26"/>
        </w:rPr>
        <w:t xml:space="preserve"> </w:t>
      </w:r>
      <w:r w:rsidR="00D24752" w:rsidRPr="003D7A8F">
        <w:rPr>
          <w:sz w:val="26"/>
        </w:rPr>
        <w:t>meet demand and be more resilient.</w:t>
      </w:r>
    </w:p>
    <w:p w14:paraId="406DFBD0" w14:textId="77777777" w:rsidR="00355A42" w:rsidRPr="002A4267" w:rsidRDefault="00355A42" w:rsidP="00F331FC">
      <w:pPr>
        <w:jc w:val="left"/>
        <w:rPr>
          <w:sz w:val="26"/>
        </w:rPr>
      </w:pPr>
    </w:p>
    <w:p w14:paraId="56621F6C" w14:textId="77777777" w:rsidR="00F814BF" w:rsidRPr="002A4267" w:rsidRDefault="00E1471A" w:rsidP="00F331FC">
      <w:pPr>
        <w:jc w:val="left"/>
        <w:rPr>
          <w:sz w:val="26"/>
        </w:rPr>
      </w:pPr>
      <w:r w:rsidRPr="002A4267">
        <w:rPr>
          <w:sz w:val="26"/>
        </w:rPr>
        <w:t>Consultants will also</w:t>
      </w:r>
      <w:r w:rsidR="00A91E26" w:rsidRPr="002A4267">
        <w:rPr>
          <w:sz w:val="26"/>
        </w:rPr>
        <w:t xml:space="preserve"> need to</w:t>
      </w:r>
      <w:r w:rsidRPr="002A4267">
        <w:rPr>
          <w:sz w:val="26"/>
        </w:rPr>
        <w:t xml:space="preserve"> be engaged on specific projects where there is a</w:t>
      </w:r>
      <w:r w:rsidR="001976F4" w:rsidRPr="002A4267">
        <w:rPr>
          <w:sz w:val="26"/>
        </w:rPr>
        <w:t xml:space="preserve"> requirement for specialist skills</w:t>
      </w:r>
      <w:r w:rsidRPr="002A4267">
        <w:rPr>
          <w:sz w:val="26"/>
        </w:rPr>
        <w:t xml:space="preserve"> or knowledge.</w:t>
      </w:r>
    </w:p>
    <w:p w14:paraId="0D5C494E" w14:textId="77777777" w:rsidR="00584C61" w:rsidRPr="00142D87" w:rsidRDefault="00E1471A" w:rsidP="00F331FC">
      <w:pPr>
        <w:jc w:val="left"/>
        <w:rPr>
          <w:sz w:val="26"/>
          <w:highlight w:val="cyan"/>
        </w:rPr>
      </w:pPr>
      <w:r w:rsidRPr="002A4267">
        <w:rPr>
          <w:sz w:val="26"/>
        </w:rPr>
        <w:t>There is a budget identified for the development of a new local plan of £</w:t>
      </w:r>
      <w:r w:rsidR="009D13F0" w:rsidRPr="002A4267">
        <w:rPr>
          <w:sz w:val="26"/>
        </w:rPr>
        <w:t>1</w:t>
      </w:r>
      <w:r w:rsidRPr="002A4267">
        <w:rPr>
          <w:sz w:val="26"/>
        </w:rPr>
        <w:t xml:space="preserve">0,000 </w:t>
      </w:r>
      <w:r w:rsidR="009D13F0" w:rsidRPr="002A4267">
        <w:rPr>
          <w:sz w:val="26"/>
        </w:rPr>
        <w:t>per year for the period covered by this LDS</w:t>
      </w:r>
      <w:r w:rsidRPr="002A4267">
        <w:rPr>
          <w:sz w:val="26"/>
        </w:rPr>
        <w:t xml:space="preserve">. Due to the work </w:t>
      </w:r>
      <w:r w:rsidRPr="002A4267">
        <w:rPr>
          <w:sz w:val="26"/>
        </w:rPr>
        <w:lastRenderedPageBreak/>
        <w:t>commencing later than expected, there remains</w:t>
      </w:r>
      <w:r w:rsidR="00257C3C" w:rsidRPr="002A4267">
        <w:rPr>
          <w:sz w:val="26"/>
        </w:rPr>
        <w:t xml:space="preserve"> </w:t>
      </w:r>
      <w:r w:rsidRPr="00356195">
        <w:rPr>
          <w:sz w:val="26"/>
        </w:rPr>
        <w:t xml:space="preserve">a retained fund from previous years that </w:t>
      </w:r>
      <w:r w:rsidR="0080245B" w:rsidRPr="00356195">
        <w:rPr>
          <w:sz w:val="26"/>
        </w:rPr>
        <w:t>will</w:t>
      </w:r>
      <w:r w:rsidRPr="00356195">
        <w:rPr>
          <w:sz w:val="26"/>
        </w:rPr>
        <w:t xml:space="preserve"> be used to supplement the existing budget.</w:t>
      </w:r>
    </w:p>
    <w:p w14:paraId="2874EB5C" w14:textId="77777777" w:rsidR="00584C61" w:rsidRPr="00356195" w:rsidRDefault="00584C61" w:rsidP="00F331FC">
      <w:pPr>
        <w:jc w:val="left"/>
        <w:rPr>
          <w:sz w:val="26"/>
        </w:rPr>
      </w:pPr>
    </w:p>
    <w:p w14:paraId="287600D7" w14:textId="77777777" w:rsidR="00584C61" w:rsidRPr="00356195" w:rsidRDefault="00E1471A" w:rsidP="00F331FC">
      <w:pPr>
        <w:jc w:val="left"/>
        <w:rPr>
          <w:sz w:val="26"/>
        </w:rPr>
      </w:pPr>
      <w:r w:rsidRPr="00356195">
        <w:rPr>
          <w:sz w:val="26"/>
        </w:rPr>
        <w:t>The budget setting process for 202</w:t>
      </w:r>
      <w:r w:rsidR="00356195" w:rsidRPr="00356195">
        <w:rPr>
          <w:sz w:val="26"/>
        </w:rPr>
        <w:t>6</w:t>
      </w:r>
      <w:r w:rsidRPr="00356195">
        <w:rPr>
          <w:sz w:val="26"/>
        </w:rPr>
        <w:t>/2</w:t>
      </w:r>
      <w:r w:rsidR="00356195" w:rsidRPr="00356195">
        <w:rPr>
          <w:sz w:val="26"/>
        </w:rPr>
        <w:t>7</w:t>
      </w:r>
      <w:r w:rsidRPr="00356195">
        <w:rPr>
          <w:sz w:val="26"/>
        </w:rPr>
        <w:t xml:space="preserve"> and beyond will need to include appropriate consideration of resources</w:t>
      </w:r>
      <w:r w:rsidR="009D13F0" w:rsidRPr="00356195">
        <w:rPr>
          <w:sz w:val="26"/>
        </w:rPr>
        <w:t xml:space="preserve"> required</w:t>
      </w:r>
      <w:r w:rsidRPr="00356195">
        <w:rPr>
          <w:sz w:val="26"/>
        </w:rPr>
        <w:t xml:space="preserve"> to deliver</w:t>
      </w:r>
      <w:r w:rsidR="009D13F0" w:rsidRPr="00356195">
        <w:rPr>
          <w:sz w:val="26"/>
        </w:rPr>
        <w:t xml:space="preserve"> the later stages of the local plan, including the examination in public. The </w:t>
      </w:r>
      <w:r w:rsidR="00194061" w:rsidRPr="00356195">
        <w:rPr>
          <w:sz w:val="26"/>
        </w:rPr>
        <w:t xml:space="preserve">costs associated with an examination are not easy to estimate as this point because they will depend on the complexity of the issues </w:t>
      </w:r>
      <w:r w:rsidR="004E00AF" w:rsidRPr="00356195">
        <w:rPr>
          <w:sz w:val="26"/>
        </w:rPr>
        <w:t>raised during the process.</w:t>
      </w:r>
    </w:p>
    <w:p w14:paraId="520AF878" w14:textId="77777777" w:rsidR="00F814BF" w:rsidRPr="00142D87" w:rsidRDefault="00F814BF" w:rsidP="00F331FC">
      <w:pPr>
        <w:jc w:val="left"/>
        <w:rPr>
          <w:color w:val="FF0000"/>
          <w:sz w:val="26"/>
          <w:highlight w:val="cyan"/>
        </w:rPr>
      </w:pPr>
    </w:p>
    <w:p w14:paraId="09EAEE8F" w14:textId="77777777" w:rsidR="00A91E26" w:rsidRPr="00142D87" w:rsidRDefault="00A91E26" w:rsidP="00F331FC">
      <w:pPr>
        <w:jc w:val="left"/>
        <w:rPr>
          <w:color w:val="FF0000"/>
          <w:sz w:val="26"/>
          <w:highlight w:val="cyan"/>
        </w:rPr>
      </w:pPr>
    </w:p>
    <w:p w14:paraId="14CEAB0F" w14:textId="77777777" w:rsidR="00F814BF" w:rsidRPr="00BA2796" w:rsidRDefault="00E1471A" w:rsidP="00F331FC">
      <w:pPr>
        <w:keepNext/>
        <w:spacing w:before="60" w:after="60"/>
        <w:jc w:val="left"/>
        <w:outlineLvl w:val="0"/>
        <w:rPr>
          <w:rFonts w:cs="Arial"/>
          <w:b/>
          <w:bCs/>
          <w:color w:val="FF0000"/>
          <w:kern w:val="32"/>
          <w:sz w:val="28"/>
          <w:szCs w:val="32"/>
        </w:rPr>
      </w:pPr>
      <w:bookmarkStart w:id="13" w:name="_Toc430354171"/>
      <w:bookmarkStart w:id="14" w:name="_Toc160719468"/>
      <w:r w:rsidRPr="00BA2796">
        <w:rPr>
          <w:rFonts w:cs="Arial"/>
          <w:b/>
          <w:bCs/>
          <w:kern w:val="32"/>
          <w:sz w:val="28"/>
          <w:szCs w:val="32"/>
        </w:rPr>
        <w:t xml:space="preserve">8. Programme </w:t>
      </w:r>
      <w:r w:rsidRPr="00BA2796">
        <w:rPr>
          <w:rFonts w:cs="Arial"/>
          <w:b/>
          <w:bCs/>
          <w:kern w:val="32"/>
          <w:sz w:val="28"/>
          <w:szCs w:val="32"/>
        </w:rPr>
        <w:t>Management and Responsibilities</w:t>
      </w:r>
      <w:bookmarkEnd w:id="13"/>
      <w:bookmarkEnd w:id="14"/>
    </w:p>
    <w:p w14:paraId="57852063" w14:textId="77777777" w:rsidR="00F814BF" w:rsidRPr="00BA2796" w:rsidRDefault="00E1471A" w:rsidP="00F331FC">
      <w:pPr>
        <w:jc w:val="left"/>
        <w:rPr>
          <w:color w:val="000000"/>
          <w:sz w:val="26"/>
        </w:rPr>
      </w:pPr>
      <w:r w:rsidRPr="00BA2796">
        <w:rPr>
          <w:sz w:val="26"/>
        </w:rPr>
        <w:t xml:space="preserve">Management responsibilities for </w:t>
      </w:r>
      <w:r w:rsidR="00165A1F" w:rsidRPr="00BA2796">
        <w:rPr>
          <w:sz w:val="26"/>
        </w:rPr>
        <w:t>all</w:t>
      </w:r>
      <w:r w:rsidRPr="00BA2796">
        <w:rPr>
          <w:sz w:val="26"/>
        </w:rPr>
        <w:t xml:space="preserve"> area</w:t>
      </w:r>
      <w:r w:rsidR="00165A1F" w:rsidRPr="00BA2796">
        <w:rPr>
          <w:sz w:val="26"/>
        </w:rPr>
        <w:t>s</w:t>
      </w:r>
      <w:r w:rsidRPr="00BA2796">
        <w:rPr>
          <w:sz w:val="26"/>
        </w:rPr>
        <w:t xml:space="preserve"> of work </w:t>
      </w:r>
      <w:r w:rsidR="00165A1F" w:rsidRPr="00BA2796">
        <w:rPr>
          <w:sz w:val="26"/>
        </w:rPr>
        <w:t>are</w:t>
      </w:r>
      <w:r w:rsidRPr="00BA2796">
        <w:rPr>
          <w:sz w:val="26"/>
        </w:rPr>
        <w:t>:</w:t>
      </w:r>
    </w:p>
    <w:p w14:paraId="293849D0" w14:textId="77777777" w:rsidR="002E0B93" w:rsidRPr="00F270D8" w:rsidRDefault="00E1471A" w:rsidP="00F270D8">
      <w:pPr>
        <w:pStyle w:val="ListParagraph"/>
        <w:numPr>
          <w:ilvl w:val="0"/>
          <w:numId w:val="35"/>
        </w:numPr>
        <w:jc w:val="left"/>
        <w:rPr>
          <w:color w:val="000000"/>
          <w:sz w:val="26"/>
        </w:rPr>
      </w:pPr>
      <w:r w:rsidRPr="00F270D8">
        <w:rPr>
          <w:color w:val="000000"/>
          <w:sz w:val="26"/>
        </w:rPr>
        <w:t>Executive Leadership Team (resourcing and monitoring of deliverables)</w:t>
      </w:r>
    </w:p>
    <w:p w14:paraId="6F746DDA" w14:textId="77777777" w:rsidR="00F814BF" w:rsidRPr="00F270D8" w:rsidRDefault="00E1471A" w:rsidP="00F270D8">
      <w:pPr>
        <w:pStyle w:val="ListParagraph"/>
        <w:numPr>
          <w:ilvl w:val="0"/>
          <w:numId w:val="35"/>
        </w:numPr>
        <w:jc w:val="left"/>
        <w:rPr>
          <w:color w:val="000000"/>
          <w:sz w:val="26"/>
        </w:rPr>
      </w:pPr>
      <w:r w:rsidRPr="00F270D8">
        <w:rPr>
          <w:color w:val="000000"/>
          <w:sz w:val="26"/>
        </w:rPr>
        <w:t>Assistant Director Growth and Regeneration (programme overview)</w:t>
      </w:r>
    </w:p>
    <w:p w14:paraId="60A7345C" w14:textId="77777777" w:rsidR="00F814BF" w:rsidRPr="00F270D8" w:rsidRDefault="00E1471A" w:rsidP="00F270D8">
      <w:pPr>
        <w:pStyle w:val="ListParagraph"/>
        <w:numPr>
          <w:ilvl w:val="0"/>
          <w:numId w:val="35"/>
        </w:numPr>
        <w:jc w:val="left"/>
        <w:rPr>
          <w:color w:val="000000"/>
          <w:sz w:val="26"/>
        </w:rPr>
      </w:pPr>
      <w:r w:rsidRPr="00F270D8">
        <w:rPr>
          <w:color w:val="000000"/>
          <w:sz w:val="26"/>
        </w:rPr>
        <w:t xml:space="preserve">Planning Policy and Delivery </w:t>
      </w:r>
      <w:r w:rsidR="00575EBB" w:rsidRPr="00F270D8">
        <w:rPr>
          <w:color w:val="000000"/>
          <w:sz w:val="26"/>
        </w:rPr>
        <w:t>Team Leader</w:t>
      </w:r>
      <w:r w:rsidRPr="00F270D8">
        <w:rPr>
          <w:color w:val="000000"/>
          <w:sz w:val="26"/>
        </w:rPr>
        <w:t xml:space="preserve"> (day to day programme</w:t>
      </w:r>
      <w:r w:rsidR="00165A1F" w:rsidRPr="00F270D8">
        <w:rPr>
          <w:color w:val="000000"/>
          <w:sz w:val="26"/>
        </w:rPr>
        <w:t>,</w:t>
      </w:r>
      <w:r w:rsidRPr="00F270D8">
        <w:rPr>
          <w:color w:val="000000"/>
          <w:sz w:val="26"/>
        </w:rPr>
        <w:t xml:space="preserve"> staff &amp; resource management).</w:t>
      </w:r>
    </w:p>
    <w:p w14:paraId="0990AA7B" w14:textId="77777777" w:rsidR="00F814BF" w:rsidRPr="00BA2796" w:rsidRDefault="00F814BF" w:rsidP="00F331FC">
      <w:pPr>
        <w:jc w:val="left"/>
        <w:rPr>
          <w:color w:val="000000"/>
          <w:sz w:val="26"/>
        </w:rPr>
      </w:pPr>
    </w:p>
    <w:p w14:paraId="0DE8EA3B" w14:textId="77777777" w:rsidR="00F814BF" w:rsidRPr="00BA2796" w:rsidRDefault="00E1471A" w:rsidP="00F331FC">
      <w:pPr>
        <w:jc w:val="left"/>
        <w:rPr>
          <w:sz w:val="26"/>
        </w:rPr>
      </w:pPr>
      <w:r w:rsidRPr="00BA2796">
        <w:rPr>
          <w:sz w:val="26"/>
        </w:rPr>
        <w:t>The LDS and preparation of LDDs is reported to the Corporate Management Team meetings as appropriate.</w:t>
      </w:r>
    </w:p>
    <w:p w14:paraId="3B6EA017" w14:textId="77777777" w:rsidR="00F814BF" w:rsidRPr="00BA2796" w:rsidRDefault="00F814BF" w:rsidP="00F331FC">
      <w:pPr>
        <w:jc w:val="left"/>
        <w:rPr>
          <w:color w:val="FF0000"/>
          <w:sz w:val="26"/>
        </w:rPr>
      </w:pPr>
    </w:p>
    <w:p w14:paraId="1E007736" w14:textId="77777777" w:rsidR="00F814BF" w:rsidRPr="00BA2796" w:rsidRDefault="00E1471A" w:rsidP="00F331FC">
      <w:pPr>
        <w:jc w:val="left"/>
        <w:rPr>
          <w:sz w:val="26"/>
        </w:rPr>
      </w:pPr>
      <w:r w:rsidRPr="00BA2796">
        <w:rPr>
          <w:sz w:val="26"/>
        </w:rPr>
        <w:t xml:space="preserve">Regular meetings are held between the </w:t>
      </w:r>
      <w:r w:rsidR="007A111B" w:rsidRPr="00BA2796">
        <w:rPr>
          <w:sz w:val="26"/>
        </w:rPr>
        <w:t>Assistant Director Growth and Regeneration and</w:t>
      </w:r>
      <w:r w:rsidRPr="00BA2796">
        <w:rPr>
          <w:sz w:val="26"/>
        </w:rPr>
        <w:t xml:space="preserve"> the Planning Policy and Delivery Team Leader to ensure lines of communication are working and to review progress. E-mail and shared work directories are used to facilitate joint working and link all officers engaged on the project and a </w:t>
      </w:r>
      <w:r w:rsidR="00631786" w:rsidRPr="00BA2796">
        <w:rPr>
          <w:sz w:val="26"/>
        </w:rPr>
        <w:t>project t</w:t>
      </w:r>
      <w:r w:rsidRPr="00BA2796">
        <w:rPr>
          <w:sz w:val="26"/>
        </w:rPr>
        <w:t xml:space="preserve">eam meeting is held </w:t>
      </w:r>
      <w:r w:rsidR="00387A28" w:rsidRPr="00BA2796">
        <w:rPr>
          <w:sz w:val="26"/>
        </w:rPr>
        <w:t>on a regular basis</w:t>
      </w:r>
      <w:r w:rsidRPr="00BA2796">
        <w:rPr>
          <w:sz w:val="26"/>
        </w:rPr>
        <w:t>.</w:t>
      </w:r>
    </w:p>
    <w:p w14:paraId="12EA18D4" w14:textId="77777777" w:rsidR="00F814BF" w:rsidRPr="00BA2796" w:rsidRDefault="00F814BF" w:rsidP="00F331FC">
      <w:pPr>
        <w:jc w:val="left"/>
        <w:rPr>
          <w:sz w:val="26"/>
        </w:rPr>
      </w:pPr>
    </w:p>
    <w:p w14:paraId="39C7380F" w14:textId="77777777" w:rsidR="00F814BF" w:rsidRPr="00BA2796" w:rsidRDefault="00E1471A" w:rsidP="00F331FC">
      <w:pPr>
        <w:keepNext/>
        <w:spacing w:before="60" w:after="60"/>
        <w:jc w:val="left"/>
        <w:outlineLvl w:val="0"/>
        <w:rPr>
          <w:rFonts w:cs="Arial"/>
          <w:b/>
          <w:bCs/>
          <w:kern w:val="32"/>
          <w:sz w:val="28"/>
          <w:szCs w:val="32"/>
        </w:rPr>
      </w:pPr>
      <w:bookmarkStart w:id="15" w:name="_Toc430354172"/>
      <w:bookmarkStart w:id="16" w:name="_Toc160719469"/>
      <w:r w:rsidRPr="00BA2796">
        <w:rPr>
          <w:rFonts w:cs="Arial"/>
          <w:b/>
          <w:bCs/>
          <w:kern w:val="32"/>
          <w:sz w:val="28"/>
          <w:szCs w:val="32"/>
        </w:rPr>
        <w:t>9. Council Procedures and Reporting Protocols</w:t>
      </w:r>
      <w:bookmarkEnd w:id="15"/>
      <w:bookmarkEnd w:id="16"/>
    </w:p>
    <w:p w14:paraId="2ABE7663" w14:textId="77777777" w:rsidR="00F814BF" w:rsidRPr="00BA2796" w:rsidRDefault="00E1471A" w:rsidP="00F331FC">
      <w:pPr>
        <w:jc w:val="left"/>
        <w:rPr>
          <w:sz w:val="26"/>
        </w:rPr>
      </w:pPr>
      <w:r w:rsidRPr="00BA2796">
        <w:rPr>
          <w:sz w:val="26"/>
        </w:rPr>
        <w:t>The Council’s procedures and reporting protocols are set out in the Tamworth Borough Council Constitution which is updated periodically and is available to view o</w:t>
      </w:r>
      <w:r w:rsidR="00165A1F" w:rsidRPr="00BA2796">
        <w:rPr>
          <w:sz w:val="26"/>
        </w:rPr>
        <w:t xml:space="preserve">nline at </w:t>
      </w:r>
      <w:hyperlink r:id="rId12" w:history="1">
        <w:r w:rsidR="00165A1F" w:rsidRPr="00BA2796">
          <w:rPr>
            <w:rStyle w:val="Hyperlink"/>
            <w:sz w:val="26"/>
          </w:rPr>
          <w:t>https://democracy.tamworth.gov.uk/ecCatDisplayClassic.aspx?sch=doc&amp;cat=13229&amp;path=0</w:t>
        </w:r>
      </w:hyperlink>
      <w:r w:rsidRPr="00BA2796">
        <w:rPr>
          <w:sz w:val="26"/>
        </w:rPr>
        <w:t>.</w:t>
      </w:r>
    </w:p>
    <w:p w14:paraId="67D06CC2" w14:textId="77777777" w:rsidR="002C4DED" w:rsidRPr="00142D87" w:rsidRDefault="002C4DED" w:rsidP="00F331FC">
      <w:pPr>
        <w:jc w:val="left"/>
        <w:rPr>
          <w:sz w:val="26"/>
          <w:highlight w:val="cyan"/>
        </w:rPr>
      </w:pPr>
    </w:p>
    <w:p w14:paraId="41E9428A" w14:textId="77777777" w:rsidR="00F814BF" w:rsidRPr="00BA2796" w:rsidRDefault="00E1471A" w:rsidP="00F331FC">
      <w:pPr>
        <w:keepNext/>
        <w:spacing w:before="60" w:after="60"/>
        <w:jc w:val="left"/>
        <w:outlineLvl w:val="0"/>
        <w:rPr>
          <w:rFonts w:cs="Arial"/>
          <w:b/>
          <w:bCs/>
          <w:kern w:val="32"/>
          <w:sz w:val="20"/>
          <w:szCs w:val="32"/>
        </w:rPr>
      </w:pPr>
      <w:bookmarkStart w:id="17" w:name="_Toc430354173"/>
      <w:bookmarkStart w:id="18" w:name="_Toc160719470"/>
      <w:r w:rsidRPr="00BA2796">
        <w:rPr>
          <w:rFonts w:cs="Arial"/>
          <w:b/>
          <w:bCs/>
          <w:kern w:val="32"/>
          <w:sz w:val="28"/>
          <w:szCs w:val="32"/>
        </w:rPr>
        <w:t>10. Risk Assessment</w:t>
      </w:r>
      <w:bookmarkEnd w:id="17"/>
      <w:bookmarkEnd w:id="18"/>
    </w:p>
    <w:p w14:paraId="2CAA8FD6" w14:textId="77777777" w:rsidR="00F814BF" w:rsidRPr="00BA2796" w:rsidRDefault="00E1471A" w:rsidP="00F331FC">
      <w:pPr>
        <w:jc w:val="left"/>
        <w:rPr>
          <w:sz w:val="26"/>
        </w:rPr>
      </w:pPr>
      <w:r w:rsidRPr="00BA2796">
        <w:rPr>
          <w:sz w:val="26"/>
        </w:rPr>
        <w:t>In preparing the Local Development Scheme, it is considered that the main areas of risk relate to:</w:t>
      </w:r>
    </w:p>
    <w:p w14:paraId="265CC735" w14:textId="77777777" w:rsidR="00F814BF" w:rsidRPr="00142D87" w:rsidRDefault="00F814BF" w:rsidP="00F331FC">
      <w:pPr>
        <w:jc w:val="left"/>
        <w:rPr>
          <w:sz w:val="20"/>
          <w:highlight w:val="cyan"/>
        </w:rPr>
      </w:pPr>
    </w:p>
    <w:p w14:paraId="5052F426" w14:textId="77777777" w:rsidR="00F814BF" w:rsidRPr="00BA2796" w:rsidRDefault="00E1471A" w:rsidP="00F331FC">
      <w:pPr>
        <w:jc w:val="left"/>
        <w:rPr>
          <w:color w:val="000000"/>
          <w:sz w:val="26"/>
        </w:rPr>
      </w:pPr>
      <w:r w:rsidRPr="00BA2796">
        <w:rPr>
          <w:i/>
          <w:color w:val="000000"/>
          <w:sz w:val="26"/>
          <w:u w:val="single"/>
        </w:rPr>
        <w:t>Staff resources</w:t>
      </w:r>
    </w:p>
    <w:p w14:paraId="196D42FA" w14:textId="77777777" w:rsidR="00C01A3E" w:rsidRDefault="00E1471A" w:rsidP="00F331FC">
      <w:pPr>
        <w:jc w:val="left"/>
        <w:rPr>
          <w:sz w:val="26"/>
        </w:rPr>
      </w:pPr>
      <w:r w:rsidRPr="00BA2796">
        <w:rPr>
          <w:color w:val="000000"/>
          <w:sz w:val="26"/>
        </w:rPr>
        <w:t xml:space="preserve">Having regard to the current staff levels there is a risk to the delivery of the </w:t>
      </w:r>
      <w:r w:rsidR="00A91E26" w:rsidRPr="00BA2796">
        <w:rPr>
          <w:color w:val="000000"/>
          <w:sz w:val="26"/>
        </w:rPr>
        <w:t>work programme</w:t>
      </w:r>
      <w:r w:rsidRPr="00BA2796">
        <w:rPr>
          <w:color w:val="000000"/>
          <w:sz w:val="26"/>
        </w:rPr>
        <w:t xml:space="preserve"> set out in the LDS should </w:t>
      </w:r>
      <w:r w:rsidR="00BF0A62" w:rsidRPr="00BA2796">
        <w:rPr>
          <w:color w:val="000000"/>
          <w:sz w:val="26"/>
        </w:rPr>
        <w:t>e</w:t>
      </w:r>
      <w:r w:rsidRPr="00BA2796">
        <w:rPr>
          <w:color w:val="000000"/>
          <w:sz w:val="26"/>
        </w:rPr>
        <w:t xml:space="preserve">xisting staff leave </w:t>
      </w:r>
      <w:r w:rsidRPr="00BA2796">
        <w:rPr>
          <w:sz w:val="26"/>
        </w:rPr>
        <w:t xml:space="preserve">or there is a prolonged </w:t>
      </w:r>
      <w:r w:rsidR="004B2C81" w:rsidRPr="00BA2796">
        <w:rPr>
          <w:sz w:val="26"/>
        </w:rPr>
        <w:t>absence,</w:t>
      </w:r>
      <w:r w:rsidR="00BF0A62" w:rsidRPr="00BA2796">
        <w:rPr>
          <w:sz w:val="26"/>
        </w:rPr>
        <w:t xml:space="preserve"> and the Council is unable to recruit </w:t>
      </w:r>
      <w:r w:rsidR="00BF0A62" w:rsidRPr="00BA2796">
        <w:rPr>
          <w:color w:val="000000"/>
          <w:sz w:val="26"/>
        </w:rPr>
        <w:t>appropriately qualified/experienced staff for cover or replacement</w:t>
      </w:r>
      <w:r w:rsidRPr="00BA2796">
        <w:rPr>
          <w:sz w:val="26"/>
        </w:rPr>
        <w:t>.</w:t>
      </w:r>
    </w:p>
    <w:p w14:paraId="0FAF3D40" w14:textId="77777777" w:rsidR="00C01A3E" w:rsidRDefault="00C01A3E" w:rsidP="00F331FC">
      <w:pPr>
        <w:jc w:val="left"/>
        <w:rPr>
          <w:sz w:val="26"/>
        </w:rPr>
      </w:pPr>
    </w:p>
    <w:p w14:paraId="50CD7E37" w14:textId="77777777" w:rsidR="00F814BF" w:rsidRDefault="00E1471A" w:rsidP="00F331FC">
      <w:pPr>
        <w:jc w:val="left"/>
        <w:rPr>
          <w:color w:val="000000"/>
          <w:sz w:val="26"/>
        </w:rPr>
      </w:pPr>
      <w:r>
        <w:rPr>
          <w:sz w:val="26"/>
        </w:rPr>
        <w:t>Mitigation:</w:t>
      </w:r>
      <w:r w:rsidR="00F270D8">
        <w:rPr>
          <w:sz w:val="26"/>
        </w:rPr>
        <w:t xml:space="preserve"> </w:t>
      </w:r>
      <w:r w:rsidR="000D1EB0" w:rsidRPr="00BA2796">
        <w:rPr>
          <w:color w:val="000000"/>
          <w:sz w:val="26"/>
        </w:rPr>
        <w:t xml:space="preserve">The Council has established good working relationships over the years with specialist consultants who have an understanding of the town </w:t>
      </w:r>
      <w:r>
        <w:rPr>
          <w:color w:val="000000"/>
          <w:sz w:val="26"/>
        </w:rPr>
        <w:t xml:space="preserve">who </w:t>
      </w:r>
      <w:r>
        <w:rPr>
          <w:color w:val="000000"/>
          <w:sz w:val="26"/>
        </w:rPr>
        <w:lastRenderedPageBreak/>
        <w:t>could be engaged to help fill the void</w:t>
      </w:r>
      <w:r w:rsidR="000D1EB0" w:rsidRPr="00BA2796">
        <w:rPr>
          <w:color w:val="000000"/>
          <w:sz w:val="26"/>
        </w:rPr>
        <w:t xml:space="preserve"> subject to available budget allocations</w:t>
      </w:r>
      <w:r w:rsidR="008531E1" w:rsidRPr="00BA2796">
        <w:rPr>
          <w:color w:val="000000"/>
          <w:sz w:val="26"/>
        </w:rPr>
        <w:t xml:space="preserve"> and procurement processes</w:t>
      </w:r>
      <w:r w:rsidR="000D1EB0" w:rsidRPr="00BA2796">
        <w:rPr>
          <w:color w:val="000000"/>
          <w:sz w:val="26"/>
        </w:rPr>
        <w:t>.</w:t>
      </w:r>
    </w:p>
    <w:p w14:paraId="766FE622" w14:textId="77777777" w:rsidR="00BA2796" w:rsidRPr="00BA2796" w:rsidRDefault="00BA2796" w:rsidP="00F331FC">
      <w:pPr>
        <w:jc w:val="left"/>
        <w:rPr>
          <w:color w:val="000000"/>
          <w:sz w:val="26"/>
        </w:rPr>
      </w:pPr>
    </w:p>
    <w:p w14:paraId="3DDCA49B" w14:textId="77777777" w:rsidR="00F814BF" w:rsidRPr="00BA2796" w:rsidRDefault="00E1471A" w:rsidP="00F331FC">
      <w:pPr>
        <w:jc w:val="left"/>
        <w:rPr>
          <w:sz w:val="26"/>
        </w:rPr>
      </w:pPr>
      <w:r w:rsidRPr="00BA2796">
        <w:rPr>
          <w:i/>
          <w:sz w:val="26"/>
          <w:u w:val="single"/>
        </w:rPr>
        <w:t>Capacity of PINS and other agencies to cope with demand nation-wide</w:t>
      </w:r>
    </w:p>
    <w:p w14:paraId="54A3AAB2" w14:textId="77777777" w:rsidR="00C01A3E" w:rsidRDefault="00E1471A" w:rsidP="00F331FC">
      <w:pPr>
        <w:jc w:val="left"/>
        <w:rPr>
          <w:sz w:val="26"/>
        </w:rPr>
      </w:pPr>
      <w:r w:rsidRPr="00BA2796">
        <w:rPr>
          <w:sz w:val="26"/>
        </w:rPr>
        <w:t xml:space="preserve">Lack of availability of the Planning Inspectorate (PINS) or any other outside agency required to have input into the delivery of any aspects of the work programme has the potential to cause </w:t>
      </w:r>
      <w:r w:rsidR="0084748E" w:rsidRPr="00BA2796">
        <w:rPr>
          <w:sz w:val="26"/>
        </w:rPr>
        <w:t>delays.</w:t>
      </w:r>
    </w:p>
    <w:p w14:paraId="25D84715" w14:textId="77777777" w:rsidR="00C01A3E" w:rsidRDefault="00C01A3E" w:rsidP="00F331FC">
      <w:pPr>
        <w:jc w:val="left"/>
        <w:rPr>
          <w:sz w:val="26"/>
        </w:rPr>
      </w:pPr>
    </w:p>
    <w:p w14:paraId="752BB0FD" w14:textId="77777777" w:rsidR="00F814BF" w:rsidRPr="00BA2796" w:rsidRDefault="00E1471A" w:rsidP="00F331FC">
      <w:pPr>
        <w:jc w:val="left"/>
        <w:rPr>
          <w:sz w:val="26"/>
        </w:rPr>
      </w:pPr>
      <w:r>
        <w:rPr>
          <w:sz w:val="26"/>
        </w:rPr>
        <w:t>Mitigation:</w:t>
      </w:r>
      <w:r w:rsidR="00F270D8">
        <w:rPr>
          <w:sz w:val="26"/>
        </w:rPr>
        <w:t xml:space="preserve"> </w:t>
      </w:r>
      <w:r w:rsidR="000D1EB0" w:rsidRPr="00BA2796">
        <w:rPr>
          <w:sz w:val="26"/>
        </w:rPr>
        <w:t>This is not something which the Council can influence, however early warning will be given to PINS of any part of the work programme which is required to go through an examination.</w:t>
      </w:r>
    </w:p>
    <w:p w14:paraId="2831DB3D" w14:textId="77777777" w:rsidR="00F814BF" w:rsidRPr="00BA2796" w:rsidRDefault="00F814BF" w:rsidP="00F331FC">
      <w:pPr>
        <w:jc w:val="left"/>
        <w:rPr>
          <w:b/>
          <w:sz w:val="26"/>
        </w:rPr>
      </w:pPr>
    </w:p>
    <w:p w14:paraId="1BB47A6B" w14:textId="77777777" w:rsidR="00F814BF" w:rsidRPr="00BA2796" w:rsidRDefault="00E1471A" w:rsidP="00F331FC">
      <w:pPr>
        <w:jc w:val="left"/>
        <w:rPr>
          <w:i/>
          <w:sz w:val="26"/>
          <w:u w:val="single"/>
        </w:rPr>
      </w:pPr>
      <w:r w:rsidRPr="00BA2796">
        <w:rPr>
          <w:i/>
          <w:sz w:val="26"/>
          <w:u w:val="single"/>
        </w:rPr>
        <w:t>Legal challenge</w:t>
      </w:r>
    </w:p>
    <w:p w14:paraId="75C92ABE" w14:textId="77777777" w:rsidR="00C01A3E" w:rsidRDefault="00E1471A" w:rsidP="00F331FC">
      <w:pPr>
        <w:jc w:val="left"/>
        <w:rPr>
          <w:sz w:val="26"/>
        </w:rPr>
      </w:pPr>
      <w:r w:rsidRPr="00C01A3E">
        <w:rPr>
          <w:sz w:val="26"/>
        </w:rPr>
        <w:t xml:space="preserve">The process of developing a new local plan is subject to various legal requirements. Failure to comply with the relevant requirements could lead to </w:t>
      </w:r>
      <w:r w:rsidRPr="00C01A3E">
        <w:rPr>
          <w:sz w:val="26"/>
        </w:rPr>
        <w:t>legal challenge that would delay/prevent the adoption of a new plan.</w:t>
      </w:r>
    </w:p>
    <w:p w14:paraId="4179ACFD" w14:textId="77777777" w:rsidR="00C01A3E" w:rsidRDefault="00C01A3E" w:rsidP="00F331FC">
      <w:pPr>
        <w:jc w:val="left"/>
        <w:rPr>
          <w:sz w:val="26"/>
        </w:rPr>
      </w:pPr>
    </w:p>
    <w:p w14:paraId="73EE4A63" w14:textId="77777777" w:rsidR="00F814BF" w:rsidRPr="00BA2796" w:rsidRDefault="00E1471A" w:rsidP="00F331FC">
      <w:pPr>
        <w:jc w:val="left"/>
        <w:rPr>
          <w:sz w:val="26"/>
        </w:rPr>
      </w:pPr>
      <w:r>
        <w:rPr>
          <w:sz w:val="26"/>
        </w:rPr>
        <w:t xml:space="preserve">Mitigation: </w:t>
      </w:r>
      <w:r w:rsidR="000D1EB0" w:rsidRPr="00BA2796">
        <w:rPr>
          <w:sz w:val="26"/>
        </w:rPr>
        <w:t>The risk of legal challenge will be minimised by ensuring that DPDs are “sound” and founded on a robust evidence base and well-audited stakeholder &amp; community engagement systems.</w:t>
      </w:r>
    </w:p>
    <w:p w14:paraId="17A8A80F" w14:textId="77777777" w:rsidR="00F814BF" w:rsidRPr="00142D87" w:rsidRDefault="00F814BF" w:rsidP="00F331FC">
      <w:pPr>
        <w:jc w:val="left"/>
        <w:rPr>
          <w:b/>
          <w:sz w:val="26"/>
          <w:highlight w:val="cyan"/>
        </w:rPr>
      </w:pPr>
    </w:p>
    <w:p w14:paraId="3C441719" w14:textId="77777777" w:rsidR="00F814BF" w:rsidRPr="00BA2796" w:rsidRDefault="00E1471A" w:rsidP="00F331FC">
      <w:pPr>
        <w:jc w:val="left"/>
        <w:rPr>
          <w:i/>
          <w:sz w:val="26"/>
          <w:u w:val="single"/>
        </w:rPr>
      </w:pPr>
      <w:r w:rsidRPr="00BA2796">
        <w:rPr>
          <w:i/>
          <w:sz w:val="26"/>
          <w:u w:val="single"/>
        </w:rPr>
        <w:t>Programme slippage</w:t>
      </w:r>
    </w:p>
    <w:p w14:paraId="1B36F725" w14:textId="77777777" w:rsidR="00C01A3E" w:rsidRDefault="00E1471A" w:rsidP="00F331FC">
      <w:pPr>
        <w:jc w:val="left"/>
        <w:rPr>
          <w:sz w:val="26"/>
        </w:rPr>
      </w:pPr>
      <w:r w:rsidRPr="00BA2796">
        <w:rPr>
          <w:sz w:val="26"/>
        </w:rPr>
        <w:t xml:space="preserve">This will be affected if resources are not secured or they are reduced. Slippage of any planned part of the programme could have a </w:t>
      </w:r>
      <w:r w:rsidR="00CD2CA6" w:rsidRPr="00BA2796">
        <w:rPr>
          <w:sz w:val="26"/>
        </w:rPr>
        <w:t>knock-on effect on later parts o</w:t>
      </w:r>
      <w:r w:rsidRPr="00BA2796">
        <w:rPr>
          <w:sz w:val="26"/>
        </w:rPr>
        <w:t>f the programme. The programme attempts to ensure that the</w:t>
      </w:r>
      <w:r w:rsidR="00CD2CA6" w:rsidRPr="00BA2796">
        <w:rPr>
          <w:sz w:val="26"/>
        </w:rPr>
        <w:t xml:space="preserve"> key</w:t>
      </w:r>
      <w:r w:rsidRPr="00BA2796">
        <w:rPr>
          <w:sz w:val="26"/>
        </w:rPr>
        <w:t xml:space="preserve"> milestones are not affected should there be a need to put contingency arrangements in place.</w:t>
      </w:r>
      <w:r>
        <w:rPr>
          <w:sz w:val="26"/>
        </w:rPr>
        <w:t xml:space="preserve"> </w:t>
      </w:r>
      <w:r w:rsidRPr="00BA2796">
        <w:rPr>
          <w:sz w:val="26"/>
        </w:rPr>
        <w:t xml:space="preserve">The impact of local elections and the associated </w:t>
      </w:r>
      <w:r w:rsidR="00B140D2" w:rsidRPr="00BA2796">
        <w:rPr>
          <w:sz w:val="26"/>
        </w:rPr>
        <w:t>pre-election</w:t>
      </w:r>
      <w:r w:rsidRPr="00BA2796">
        <w:rPr>
          <w:sz w:val="26"/>
        </w:rPr>
        <w:t xml:space="preserve"> period has already caused delays in the programme up to this point</w:t>
      </w:r>
      <w:r w:rsidR="00E55A66" w:rsidRPr="00BA2796">
        <w:rPr>
          <w:sz w:val="26"/>
        </w:rPr>
        <w:t xml:space="preserve">. </w:t>
      </w:r>
    </w:p>
    <w:p w14:paraId="26B410D9" w14:textId="77777777" w:rsidR="00C01A3E" w:rsidRDefault="00C01A3E" w:rsidP="00F331FC">
      <w:pPr>
        <w:jc w:val="left"/>
        <w:rPr>
          <w:sz w:val="26"/>
        </w:rPr>
      </w:pPr>
    </w:p>
    <w:p w14:paraId="64F71678" w14:textId="77777777" w:rsidR="00007244" w:rsidRPr="00BA2796" w:rsidRDefault="00E1471A" w:rsidP="00F331FC">
      <w:pPr>
        <w:jc w:val="left"/>
        <w:rPr>
          <w:sz w:val="26"/>
        </w:rPr>
      </w:pPr>
      <w:r>
        <w:rPr>
          <w:sz w:val="26"/>
        </w:rPr>
        <w:t xml:space="preserve">Mitigation: </w:t>
      </w:r>
      <w:r w:rsidR="00E55A66" w:rsidRPr="00BA2796">
        <w:rPr>
          <w:sz w:val="26"/>
        </w:rPr>
        <w:t>Careful planning of the timetable should help to mitigate this issue by avoiding key decisions or public consultations being required during pre-election and election periods.</w:t>
      </w:r>
    </w:p>
    <w:p w14:paraId="7625D7ED" w14:textId="77777777" w:rsidR="00CD2CA6" w:rsidRPr="00142D87" w:rsidRDefault="00CD2CA6" w:rsidP="00F331FC">
      <w:pPr>
        <w:jc w:val="left"/>
        <w:rPr>
          <w:sz w:val="26"/>
          <w:highlight w:val="cyan"/>
        </w:rPr>
      </w:pPr>
    </w:p>
    <w:p w14:paraId="24D9933D" w14:textId="77777777" w:rsidR="00CD2CA6" w:rsidRPr="00AD0596" w:rsidRDefault="00E1471A" w:rsidP="00F331FC">
      <w:pPr>
        <w:jc w:val="left"/>
        <w:rPr>
          <w:i/>
          <w:sz w:val="26"/>
          <w:u w:val="single"/>
        </w:rPr>
      </w:pPr>
      <w:r w:rsidRPr="00AD0596">
        <w:rPr>
          <w:i/>
          <w:sz w:val="26"/>
          <w:u w:val="single"/>
        </w:rPr>
        <w:t>Changes to relevant legislation and guidance</w:t>
      </w:r>
    </w:p>
    <w:p w14:paraId="49F2539E" w14:textId="77777777" w:rsidR="00E55A66" w:rsidRPr="00AD0596" w:rsidRDefault="00E1471A" w:rsidP="00F331FC">
      <w:pPr>
        <w:jc w:val="left"/>
        <w:rPr>
          <w:sz w:val="26"/>
        </w:rPr>
      </w:pPr>
      <w:r w:rsidRPr="00AD0596">
        <w:rPr>
          <w:sz w:val="26"/>
        </w:rPr>
        <w:t xml:space="preserve">The Government </w:t>
      </w:r>
      <w:r w:rsidR="00A0159B" w:rsidRPr="00AD0596">
        <w:rPr>
          <w:sz w:val="26"/>
        </w:rPr>
        <w:t>has</w:t>
      </w:r>
      <w:r w:rsidRPr="00AD0596">
        <w:rPr>
          <w:sz w:val="26"/>
        </w:rPr>
        <w:t xml:space="preserve"> announced a number of proposed changes to the plan</w:t>
      </w:r>
      <w:r w:rsidR="00A0159B" w:rsidRPr="00AD0596">
        <w:rPr>
          <w:sz w:val="26"/>
        </w:rPr>
        <w:t>-</w:t>
      </w:r>
      <w:r w:rsidRPr="00AD0596">
        <w:rPr>
          <w:sz w:val="26"/>
        </w:rPr>
        <w:t xml:space="preserve">making system </w:t>
      </w:r>
      <w:r w:rsidR="00356195" w:rsidRPr="00AD0596">
        <w:rPr>
          <w:sz w:val="26"/>
        </w:rPr>
        <w:t>and has subsequently updated the National Planning Policy Framework and Planning Practice Guidance</w:t>
      </w:r>
      <w:r w:rsidRPr="00AD0596">
        <w:rPr>
          <w:sz w:val="26"/>
        </w:rPr>
        <w:t>. This has resulted in the revised timetable in Appendix A</w:t>
      </w:r>
      <w:r w:rsidR="00A32D2D" w:rsidRPr="00AD0596">
        <w:rPr>
          <w:sz w:val="26"/>
        </w:rPr>
        <w:t>.</w:t>
      </w:r>
    </w:p>
    <w:p w14:paraId="707EA0AC" w14:textId="77777777" w:rsidR="00A0159B" w:rsidRPr="00AD0596" w:rsidRDefault="00A0159B" w:rsidP="00F331FC">
      <w:pPr>
        <w:jc w:val="left"/>
        <w:rPr>
          <w:sz w:val="26"/>
        </w:rPr>
      </w:pPr>
    </w:p>
    <w:p w14:paraId="44E6E33D" w14:textId="77777777" w:rsidR="00763573" w:rsidRDefault="00E1471A" w:rsidP="00BA2796">
      <w:pPr>
        <w:jc w:val="left"/>
        <w:rPr>
          <w:sz w:val="26"/>
        </w:rPr>
      </w:pPr>
      <w:r w:rsidRPr="00AD0596">
        <w:rPr>
          <w:sz w:val="26"/>
        </w:rPr>
        <w:t xml:space="preserve">There is still a significant amount of uncertainty around the </w:t>
      </w:r>
      <w:r w:rsidRPr="00AD0596">
        <w:rPr>
          <w:sz w:val="26"/>
        </w:rPr>
        <w:t>proposed changes</w:t>
      </w:r>
      <w:r w:rsidR="00AD0596" w:rsidRPr="00AD0596">
        <w:rPr>
          <w:sz w:val="26"/>
        </w:rPr>
        <w:t xml:space="preserve"> to the plan making system</w:t>
      </w:r>
      <w:r w:rsidRPr="00AD0596">
        <w:rPr>
          <w:sz w:val="26"/>
        </w:rPr>
        <w:t xml:space="preserve"> and the timeframe for their introduction. It is likely that </w:t>
      </w:r>
      <w:r w:rsidR="00AD0596" w:rsidRPr="00AD0596">
        <w:rPr>
          <w:sz w:val="26"/>
        </w:rPr>
        <w:t>transitional arrangements would be put in place</w:t>
      </w:r>
      <w:r>
        <w:rPr>
          <w:sz w:val="26"/>
        </w:rPr>
        <w:t>, however</w:t>
      </w:r>
      <w:r w:rsidR="00273B69" w:rsidRPr="00AD0596">
        <w:rPr>
          <w:sz w:val="26"/>
        </w:rPr>
        <w:t xml:space="preserve"> </w:t>
      </w:r>
      <w:r w:rsidR="00E237D5">
        <w:rPr>
          <w:sz w:val="26"/>
        </w:rPr>
        <w:t xml:space="preserve">if the changes are introduced as proposed, there may be an impact on the </w:t>
      </w:r>
      <w:r w:rsidR="00E94438">
        <w:rPr>
          <w:sz w:val="26"/>
        </w:rPr>
        <w:t>timetable for delivery of the new plan.</w:t>
      </w:r>
    </w:p>
    <w:p w14:paraId="68A885A2" w14:textId="77777777" w:rsidR="005C1BD7" w:rsidRDefault="005C1BD7" w:rsidP="00BA2796">
      <w:pPr>
        <w:jc w:val="left"/>
        <w:rPr>
          <w:sz w:val="26"/>
        </w:rPr>
      </w:pPr>
    </w:p>
    <w:p w14:paraId="241B75F7" w14:textId="77777777" w:rsidR="005C1BD7" w:rsidRDefault="00E1471A" w:rsidP="00BA2796">
      <w:pPr>
        <w:jc w:val="left"/>
        <w:rPr>
          <w:sz w:val="26"/>
        </w:rPr>
      </w:pPr>
      <w:r>
        <w:rPr>
          <w:sz w:val="26"/>
        </w:rPr>
        <w:lastRenderedPageBreak/>
        <w:t xml:space="preserve">Mitigation: </w:t>
      </w:r>
      <w:r w:rsidRPr="005C1BD7">
        <w:rPr>
          <w:sz w:val="26"/>
        </w:rPr>
        <w:t>There are no internal controls for this risk. Any changes will be outside of our control. Where this occurs, consideration will have to be given to the most appropriate course of action in the circumstances.</w:t>
      </w:r>
    </w:p>
    <w:p w14:paraId="4C893D9A" w14:textId="77777777" w:rsidR="00763573" w:rsidRDefault="00763573" w:rsidP="00BA2796">
      <w:pPr>
        <w:jc w:val="left"/>
        <w:rPr>
          <w:sz w:val="26"/>
        </w:rPr>
      </w:pPr>
    </w:p>
    <w:p w14:paraId="480D119D" w14:textId="77777777" w:rsidR="00E61DE6" w:rsidRPr="00AD0596" w:rsidRDefault="00E61DE6" w:rsidP="00BA2796">
      <w:pPr>
        <w:jc w:val="left"/>
        <w:rPr>
          <w:sz w:val="26"/>
        </w:rPr>
        <w:sectPr w:rsidR="00E61DE6" w:rsidRPr="00AD0596" w:rsidSect="00F814BF">
          <w:pgSz w:w="11906" w:h="16838"/>
          <w:pgMar w:top="1440" w:right="1440" w:bottom="1440" w:left="1440" w:header="708" w:footer="708" w:gutter="0"/>
          <w:pgNumType w:start="1"/>
          <w:cols w:space="708"/>
          <w:docGrid w:linePitch="360"/>
        </w:sectPr>
      </w:pPr>
    </w:p>
    <w:p w14:paraId="3869979E" w14:textId="77777777" w:rsidR="00F179DF" w:rsidRPr="00FA01A6" w:rsidRDefault="00E1471A" w:rsidP="00F96A1F">
      <w:pPr>
        <w:pStyle w:val="Heading1"/>
        <w:numPr>
          <w:ilvl w:val="0"/>
          <w:numId w:val="0"/>
        </w:numPr>
        <w:spacing w:before="60"/>
      </w:pPr>
      <w:bookmarkStart w:id="19" w:name="_Toc160719471"/>
      <w:r w:rsidRPr="00FA01A6">
        <w:lastRenderedPageBreak/>
        <w:t>Appendix A</w:t>
      </w:r>
      <w:r w:rsidR="0041347B" w:rsidRPr="00FA01A6">
        <w:t xml:space="preserve"> – Indicative Timetable</w:t>
      </w:r>
      <w:bookmarkEnd w:id="19"/>
    </w:p>
    <w:p w14:paraId="45EA4B3C" w14:textId="77777777" w:rsidR="00A91E26" w:rsidRPr="00FA01A6" w:rsidRDefault="00A91E26" w:rsidP="00A91E26">
      <w:pPr>
        <w:pStyle w:val="List"/>
        <w:numPr>
          <w:ilvl w:val="0"/>
          <w:numId w:val="0"/>
        </w:numPr>
        <w:ind w:left="1134" w:hanging="1134"/>
      </w:pPr>
    </w:p>
    <w:tbl>
      <w:tblPr>
        <w:tblStyle w:val="TableGrid"/>
        <w:tblW w:w="0" w:type="auto"/>
        <w:jc w:val="center"/>
        <w:tblLook w:val="04A0" w:firstRow="1" w:lastRow="0" w:firstColumn="1" w:lastColumn="0" w:noHBand="0" w:noVBand="1"/>
      </w:tblPr>
      <w:tblGrid>
        <w:gridCol w:w="3161"/>
        <w:gridCol w:w="3162"/>
        <w:gridCol w:w="3162"/>
      </w:tblGrid>
      <w:tr w:rsidR="00E12244" w14:paraId="2D72C738" w14:textId="77777777" w:rsidTr="0041347B">
        <w:trPr>
          <w:jc w:val="center"/>
        </w:trPr>
        <w:tc>
          <w:tcPr>
            <w:tcW w:w="3161" w:type="dxa"/>
            <w:shd w:val="clear" w:color="auto" w:fill="B8CCE4" w:themeFill="accent1" w:themeFillTint="66"/>
          </w:tcPr>
          <w:p w14:paraId="48551789" w14:textId="77777777" w:rsidR="00A91E26" w:rsidRPr="00FA01A6" w:rsidRDefault="00E1471A" w:rsidP="009A086E">
            <w:pPr>
              <w:pStyle w:val="List"/>
              <w:numPr>
                <w:ilvl w:val="0"/>
                <w:numId w:val="0"/>
              </w:numPr>
              <w:jc w:val="left"/>
              <w:rPr>
                <w:b/>
              </w:rPr>
            </w:pPr>
            <w:r w:rsidRPr="00FA01A6">
              <w:rPr>
                <w:b/>
              </w:rPr>
              <w:t>Document</w:t>
            </w:r>
          </w:p>
        </w:tc>
        <w:tc>
          <w:tcPr>
            <w:tcW w:w="3162" w:type="dxa"/>
            <w:shd w:val="clear" w:color="auto" w:fill="B8CCE4" w:themeFill="accent1" w:themeFillTint="66"/>
          </w:tcPr>
          <w:p w14:paraId="0374BB57" w14:textId="77777777" w:rsidR="00A91E26" w:rsidRPr="00FA01A6" w:rsidRDefault="00E1471A" w:rsidP="009A086E">
            <w:pPr>
              <w:pStyle w:val="List"/>
              <w:numPr>
                <w:ilvl w:val="0"/>
                <w:numId w:val="0"/>
              </w:numPr>
              <w:jc w:val="left"/>
              <w:rPr>
                <w:b/>
              </w:rPr>
            </w:pPr>
            <w:r w:rsidRPr="00FA01A6">
              <w:rPr>
                <w:b/>
              </w:rPr>
              <w:t>Preparation Stage</w:t>
            </w:r>
          </w:p>
        </w:tc>
        <w:tc>
          <w:tcPr>
            <w:tcW w:w="3162" w:type="dxa"/>
            <w:shd w:val="clear" w:color="auto" w:fill="B8CCE4" w:themeFill="accent1" w:themeFillTint="66"/>
          </w:tcPr>
          <w:p w14:paraId="3043A08B" w14:textId="77777777" w:rsidR="00A91E26" w:rsidRPr="00FA01A6" w:rsidRDefault="00E1471A" w:rsidP="009A086E">
            <w:pPr>
              <w:pStyle w:val="List"/>
              <w:numPr>
                <w:ilvl w:val="0"/>
                <w:numId w:val="0"/>
              </w:numPr>
              <w:jc w:val="left"/>
              <w:rPr>
                <w:b/>
              </w:rPr>
            </w:pPr>
            <w:r w:rsidRPr="00FA01A6">
              <w:rPr>
                <w:b/>
              </w:rPr>
              <w:t>LDS Target Date</w:t>
            </w:r>
          </w:p>
        </w:tc>
      </w:tr>
      <w:tr w:rsidR="00E12244" w14:paraId="7C2370ED" w14:textId="77777777" w:rsidTr="0041347B">
        <w:trPr>
          <w:jc w:val="center"/>
        </w:trPr>
        <w:tc>
          <w:tcPr>
            <w:tcW w:w="3161" w:type="dxa"/>
          </w:tcPr>
          <w:p w14:paraId="27517734" w14:textId="77777777" w:rsidR="00F331FC" w:rsidRPr="00FA01A6" w:rsidRDefault="00F331FC" w:rsidP="009A086E">
            <w:pPr>
              <w:pStyle w:val="List"/>
              <w:numPr>
                <w:ilvl w:val="0"/>
                <w:numId w:val="0"/>
              </w:numPr>
              <w:jc w:val="left"/>
            </w:pPr>
          </w:p>
        </w:tc>
        <w:tc>
          <w:tcPr>
            <w:tcW w:w="3162" w:type="dxa"/>
          </w:tcPr>
          <w:p w14:paraId="7B56C0C8" w14:textId="77777777" w:rsidR="00F331FC" w:rsidRPr="00FA01A6" w:rsidRDefault="00E1471A" w:rsidP="009A086E">
            <w:pPr>
              <w:pStyle w:val="List"/>
              <w:numPr>
                <w:ilvl w:val="0"/>
                <w:numId w:val="0"/>
              </w:numPr>
              <w:jc w:val="left"/>
            </w:pPr>
            <w:r w:rsidRPr="00FA01A6">
              <w:t>Pre-Submission (Regulation 19) consultation</w:t>
            </w:r>
          </w:p>
        </w:tc>
        <w:tc>
          <w:tcPr>
            <w:tcW w:w="3162" w:type="dxa"/>
          </w:tcPr>
          <w:p w14:paraId="4A2EB004" w14:textId="77777777" w:rsidR="00F331FC" w:rsidRPr="00FA01A6" w:rsidRDefault="00E1471A" w:rsidP="009A086E">
            <w:pPr>
              <w:pStyle w:val="List"/>
              <w:numPr>
                <w:ilvl w:val="0"/>
                <w:numId w:val="0"/>
              </w:numPr>
              <w:jc w:val="left"/>
            </w:pPr>
            <w:r>
              <w:t>February/March</w:t>
            </w:r>
            <w:r w:rsidR="008D7124" w:rsidRPr="00FA01A6">
              <w:t xml:space="preserve"> 202</w:t>
            </w:r>
            <w:r w:rsidR="00FA01A6" w:rsidRPr="00FA01A6">
              <w:t>6</w:t>
            </w:r>
          </w:p>
        </w:tc>
      </w:tr>
      <w:tr w:rsidR="00E12244" w14:paraId="036788F6" w14:textId="77777777" w:rsidTr="0041347B">
        <w:trPr>
          <w:jc w:val="center"/>
        </w:trPr>
        <w:tc>
          <w:tcPr>
            <w:tcW w:w="3161" w:type="dxa"/>
          </w:tcPr>
          <w:p w14:paraId="76B02E61" w14:textId="77777777" w:rsidR="00F331FC" w:rsidRPr="00FA01A6" w:rsidRDefault="00F331FC" w:rsidP="009A086E">
            <w:pPr>
              <w:pStyle w:val="List"/>
              <w:numPr>
                <w:ilvl w:val="0"/>
                <w:numId w:val="0"/>
              </w:numPr>
              <w:jc w:val="left"/>
            </w:pPr>
          </w:p>
        </w:tc>
        <w:tc>
          <w:tcPr>
            <w:tcW w:w="3162" w:type="dxa"/>
          </w:tcPr>
          <w:p w14:paraId="5FF029DC" w14:textId="77777777" w:rsidR="00F331FC" w:rsidRPr="00FA01A6" w:rsidRDefault="00E1471A" w:rsidP="009A086E">
            <w:pPr>
              <w:pStyle w:val="List"/>
              <w:numPr>
                <w:ilvl w:val="0"/>
                <w:numId w:val="0"/>
              </w:numPr>
              <w:jc w:val="left"/>
            </w:pPr>
            <w:r w:rsidRPr="00FA01A6">
              <w:t>Submission to PINS</w:t>
            </w:r>
          </w:p>
        </w:tc>
        <w:tc>
          <w:tcPr>
            <w:tcW w:w="3162" w:type="dxa"/>
          </w:tcPr>
          <w:p w14:paraId="1B82C90C" w14:textId="77777777" w:rsidR="00F331FC" w:rsidRPr="00FA01A6" w:rsidRDefault="00E1471A" w:rsidP="009A086E">
            <w:pPr>
              <w:pStyle w:val="List"/>
              <w:numPr>
                <w:ilvl w:val="0"/>
                <w:numId w:val="0"/>
              </w:numPr>
              <w:jc w:val="left"/>
            </w:pPr>
            <w:r>
              <w:t>December</w:t>
            </w:r>
            <w:r w:rsidRPr="00FA01A6">
              <w:t xml:space="preserve"> </w:t>
            </w:r>
            <w:r w:rsidR="008D7124" w:rsidRPr="00FA01A6">
              <w:t>2026</w:t>
            </w:r>
          </w:p>
        </w:tc>
      </w:tr>
      <w:tr w:rsidR="00E12244" w14:paraId="109820B5" w14:textId="77777777" w:rsidTr="0041347B">
        <w:trPr>
          <w:jc w:val="center"/>
        </w:trPr>
        <w:tc>
          <w:tcPr>
            <w:tcW w:w="3161" w:type="dxa"/>
          </w:tcPr>
          <w:p w14:paraId="35FDF04D" w14:textId="77777777" w:rsidR="00F331FC" w:rsidRPr="00FA01A6" w:rsidRDefault="00F331FC" w:rsidP="009A086E">
            <w:pPr>
              <w:pStyle w:val="List"/>
              <w:numPr>
                <w:ilvl w:val="0"/>
                <w:numId w:val="0"/>
              </w:numPr>
              <w:jc w:val="left"/>
            </w:pPr>
          </w:p>
        </w:tc>
        <w:tc>
          <w:tcPr>
            <w:tcW w:w="3162" w:type="dxa"/>
          </w:tcPr>
          <w:p w14:paraId="69F896E2" w14:textId="77777777" w:rsidR="00F331FC" w:rsidRPr="00FA01A6" w:rsidRDefault="00E1471A" w:rsidP="009A086E">
            <w:pPr>
              <w:pStyle w:val="List"/>
              <w:numPr>
                <w:ilvl w:val="0"/>
                <w:numId w:val="0"/>
              </w:numPr>
              <w:jc w:val="left"/>
            </w:pPr>
            <w:r w:rsidRPr="00FA01A6">
              <w:t>Adoption</w:t>
            </w:r>
          </w:p>
        </w:tc>
        <w:tc>
          <w:tcPr>
            <w:tcW w:w="3162" w:type="dxa"/>
          </w:tcPr>
          <w:p w14:paraId="00C13EF0" w14:textId="77777777" w:rsidR="00F331FC" w:rsidRPr="00FA01A6" w:rsidRDefault="00E1471A" w:rsidP="009A086E">
            <w:pPr>
              <w:pStyle w:val="List"/>
              <w:numPr>
                <w:ilvl w:val="0"/>
                <w:numId w:val="0"/>
              </w:numPr>
              <w:jc w:val="left"/>
            </w:pPr>
            <w:r w:rsidRPr="00FA01A6">
              <w:t xml:space="preserve">By </w:t>
            </w:r>
            <w:r w:rsidR="00FA01A6" w:rsidRPr="00FA01A6">
              <w:t>April</w:t>
            </w:r>
            <w:r w:rsidRPr="00FA01A6">
              <w:t xml:space="preserve"> 202</w:t>
            </w:r>
            <w:r w:rsidR="00FA01A6" w:rsidRPr="00FA01A6">
              <w:t>8 at the latest</w:t>
            </w:r>
          </w:p>
        </w:tc>
      </w:tr>
      <w:tr w:rsidR="00E12244" w14:paraId="5DCC4C2C" w14:textId="77777777" w:rsidTr="0041347B">
        <w:trPr>
          <w:jc w:val="center"/>
        </w:trPr>
        <w:tc>
          <w:tcPr>
            <w:tcW w:w="3161" w:type="dxa"/>
          </w:tcPr>
          <w:p w14:paraId="372B76FA" w14:textId="77777777" w:rsidR="00A91E26" w:rsidRPr="00FA01A6" w:rsidRDefault="00E1471A" w:rsidP="009A086E">
            <w:pPr>
              <w:pStyle w:val="List"/>
              <w:numPr>
                <w:ilvl w:val="0"/>
                <w:numId w:val="0"/>
              </w:numPr>
              <w:jc w:val="left"/>
            </w:pPr>
            <w:r w:rsidRPr="00FA01A6">
              <w:t>Obligations Supplementary Planning Document</w:t>
            </w:r>
          </w:p>
        </w:tc>
        <w:tc>
          <w:tcPr>
            <w:tcW w:w="3162" w:type="dxa"/>
          </w:tcPr>
          <w:p w14:paraId="19803525" w14:textId="77777777" w:rsidR="00A91E26" w:rsidRPr="00FA01A6" w:rsidRDefault="00E1471A" w:rsidP="009A086E">
            <w:pPr>
              <w:pStyle w:val="List"/>
              <w:numPr>
                <w:ilvl w:val="0"/>
                <w:numId w:val="0"/>
              </w:numPr>
              <w:jc w:val="left"/>
            </w:pPr>
            <w:r w:rsidRPr="00FA01A6">
              <w:t>Review and update as appropriate</w:t>
            </w:r>
          </w:p>
        </w:tc>
        <w:tc>
          <w:tcPr>
            <w:tcW w:w="3162" w:type="dxa"/>
          </w:tcPr>
          <w:p w14:paraId="66837FD7" w14:textId="77777777" w:rsidR="00A91E26" w:rsidRPr="00FA01A6" w:rsidRDefault="00E1471A" w:rsidP="009A086E">
            <w:pPr>
              <w:pStyle w:val="List"/>
              <w:numPr>
                <w:ilvl w:val="0"/>
                <w:numId w:val="0"/>
              </w:numPr>
              <w:jc w:val="left"/>
            </w:pPr>
            <w:r w:rsidRPr="00FA01A6">
              <w:t xml:space="preserve">As required, by </w:t>
            </w:r>
            <w:r w:rsidR="002E0B93">
              <w:t>December</w:t>
            </w:r>
            <w:r w:rsidRPr="00FA01A6">
              <w:t xml:space="preserve"> 202</w:t>
            </w:r>
            <w:r w:rsidR="00FA01A6" w:rsidRPr="00FA01A6">
              <w:t>6</w:t>
            </w:r>
            <w:r w:rsidRPr="00FA01A6">
              <w:t xml:space="preserve"> at the latest</w:t>
            </w:r>
          </w:p>
        </w:tc>
      </w:tr>
      <w:tr w:rsidR="00E12244" w14:paraId="2B5DBE28" w14:textId="77777777" w:rsidTr="0041347B">
        <w:trPr>
          <w:jc w:val="center"/>
        </w:trPr>
        <w:tc>
          <w:tcPr>
            <w:tcW w:w="3161" w:type="dxa"/>
          </w:tcPr>
          <w:p w14:paraId="01931180" w14:textId="77777777" w:rsidR="00A91E26" w:rsidRPr="00FA01A6" w:rsidRDefault="00E1471A" w:rsidP="009A086E">
            <w:pPr>
              <w:pStyle w:val="List"/>
              <w:numPr>
                <w:ilvl w:val="0"/>
                <w:numId w:val="0"/>
              </w:numPr>
              <w:jc w:val="left"/>
            </w:pPr>
            <w:r w:rsidRPr="00FA01A6">
              <w:t>Design Supplementary Planning Document</w:t>
            </w:r>
          </w:p>
        </w:tc>
        <w:tc>
          <w:tcPr>
            <w:tcW w:w="3162" w:type="dxa"/>
          </w:tcPr>
          <w:p w14:paraId="021302FE" w14:textId="77777777" w:rsidR="00A91E26" w:rsidRPr="00FA01A6" w:rsidRDefault="00E1471A" w:rsidP="009A086E">
            <w:pPr>
              <w:pStyle w:val="List"/>
              <w:numPr>
                <w:ilvl w:val="0"/>
                <w:numId w:val="0"/>
              </w:numPr>
              <w:jc w:val="left"/>
            </w:pPr>
            <w:r w:rsidRPr="00FA01A6">
              <w:t>Review and update as appropriate</w:t>
            </w:r>
          </w:p>
        </w:tc>
        <w:tc>
          <w:tcPr>
            <w:tcW w:w="3162" w:type="dxa"/>
          </w:tcPr>
          <w:p w14:paraId="2E667330" w14:textId="77777777" w:rsidR="00A91E26" w:rsidRPr="00FA01A6" w:rsidRDefault="00E1471A" w:rsidP="009A086E">
            <w:pPr>
              <w:pStyle w:val="List"/>
              <w:numPr>
                <w:ilvl w:val="0"/>
                <w:numId w:val="0"/>
              </w:numPr>
              <w:jc w:val="left"/>
            </w:pPr>
            <w:r w:rsidRPr="00FA01A6">
              <w:t xml:space="preserve">As required, by </w:t>
            </w:r>
            <w:r w:rsidR="002E0B93">
              <w:t>December</w:t>
            </w:r>
            <w:r w:rsidRPr="00FA01A6">
              <w:t xml:space="preserve"> 202</w:t>
            </w:r>
            <w:r w:rsidR="00FA01A6" w:rsidRPr="00FA01A6">
              <w:t>6</w:t>
            </w:r>
            <w:r w:rsidRPr="00FA01A6">
              <w:t xml:space="preserve"> at the latest</w:t>
            </w:r>
          </w:p>
        </w:tc>
      </w:tr>
      <w:tr w:rsidR="00E12244" w14:paraId="73B00AE6" w14:textId="77777777" w:rsidTr="0041347B">
        <w:trPr>
          <w:jc w:val="center"/>
        </w:trPr>
        <w:tc>
          <w:tcPr>
            <w:tcW w:w="3161" w:type="dxa"/>
          </w:tcPr>
          <w:p w14:paraId="4654DB30" w14:textId="77777777" w:rsidR="00A91E26" w:rsidRPr="00FA01A6" w:rsidRDefault="00E1471A" w:rsidP="009A086E">
            <w:pPr>
              <w:pStyle w:val="List"/>
              <w:numPr>
                <w:ilvl w:val="0"/>
                <w:numId w:val="0"/>
              </w:numPr>
              <w:jc w:val="left"/>
            </w:pPr>
            <w:r w:rsidRPr="00FA01A6">
              <w:t>Statement of Community Involvement</w:t>
            </w:r>
          </w:p>
        </w:tc>
        <w:tc>
          <w:tcPr>
            <w:tcW w:w="3162" w:type="dxa"/>
          </w:tcPr>
          <w:p w14:paraId="406989AE" w14:textId="77777777" w:rsidR="00A91E26" w:rsidRPr="00FA01A6" w:rsidRDefault="00E1471A" w:rsidP="009A086E">
            <w:pPr>
              <w:pStyle w:val="List"/>
              <w:numPr>
                <w:ilvl w:val="0"/>
                <w:numId w:val="0"/>
              </w:numPr>
              <w:jc w:val="left"/>
            </w:pPr>
            <w:r w:rsidRPr="00FA01A6">
              <w:t>Review</w:t>
            </w:r>
            <w:r w:rsidR="00655E3A" w:rsidRPr="00FA01A6">
              <w:t>/update</w:t>
            </w:r>
          </w:p>
        </w:tc>
        <w:tc>
          <w:tcPr>
            <w:tcW w:w="3162" w:type="dxa"/>
          </w:tcPr>
          <w:p w14:paraId="2BD3B413" w14:textId="77777777" w:rsidR="00A91E26" w:rsidRPr="00655E3A" w:rsidRDefault="00E1471A" w:rsidP="009A086E">
            <w:pPr>
              <w:pStyle w:val="List"/>
              <w:numPr>
                <w:ilvl w:val="0"/>
                <w:numId w:val="0"/>
              </w:numPr>
              <w:jc w:val="left"/>
            </w:pPr>
            <w:r w:rsidRPr="00FA01A6">
              <w:t>As required, b</w:t>
            </w:r>
            <w:r w:rsidR="009A086E" w:rsidRPr="00FA01A6">
              <w:t xml:space="preserve">y </w:t>
            </w:r>
            <w:r w:rsidR="00B140D2" w:rsidRPr="00FA01A6">
              <w:t>February</w:t>
            </w:r>
            <w:r w:rsidR="009A086E" w:rsidRPr="00FA01A6">
              <w:t xml:space="preserve"> 202</w:t>
            </w:r>
            <w:r w:rsidR="00B140D2" w:rsidRPr="00FA01A6">
              <w:t>9</w:t>
            </w:r>
            <w:r w:rsidRPr="00FA01A6">
              <w:t xml:space="preserve"> at the latest</w:t>
            </w:r>
          </w:p>
        </w:tc>
      </w:tr>
    </w:tbl>
    <w:p w14:paraId="439F1D21" w14:textId="77777777" w:rsidR="00A91E26" w:rsidRPr="00A91E26" w:rsidRDefault="00A91E26" w:rsidP="00A91E26">
      <w:pPr>
        <w:pStyle w:val="List"/>
        <w:numPr>
          <w:ilvl w:val="0"/>
          <w:numId w:val="0"/>
        </w:numPr>
        <w:ind w:left="1134" w:hanging="1134"/>
      </w:pPr>
    </w:p>
    <w:p w14:paraId="4A2D5354" w14:textId="77777777" w:rsidR="001A470E" w:rsidRPr="001A470E" w:rsidRDefault="001A470E" w:rsidP="001A470E">
      <w:pPr>
        <w:pStyle w:val="List"/>
        <w:numPr>
          <w:ilvl w:val="0"/>
          <w:numId w:val="0"/>
        </w:numPr>
        <w:ind w:left="1134"/>
      </w:pPr>
    </w:p>
    <w:p w14:paraId="47E29D46" w14:textId="77777777" w:rsidR="00F179DF" w:rsidRPr="00F179DF" w:rsidRDefault="00F179DF" w:rsidP="0002518F">
      <w:pPr>
        <w:pStyle w:val="List"/>
        <w:numPr>
          <w:ilvl w:val="0"/>
          <w:numId w:val="0"/>
        </w:numPr>
        <w:jc w:val="center"/>
      </w:pPr>
    </w:p>
    <w:sectPr w:rsidR="00F179DF" w:rsidRPr="00F179DF" w:rsidSect="00A91E26">
      <w:pgSz w:w="11906" w:h="16838" w:code="9"/>
      <w:pgMar w:top="820" w:right="1276" w:bottom="993" w:left="1135"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A6C1" w14:textId="77777777" w:rsidR="00E1471A" w:rsidRDefault="00E1471A">
      <w:r>
        <w:separator/>
      </w:r>
    </w:p>
  </w:endnote>
  <w:endnote w:type="continuationSeparator" w:id="0">
    <w:p w14:paraId="6065A1AF" w14:textId="77777777" w:rsidR="00E1471A" w:rsidRDefault="00E1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10D" w14:textId="77777777" w:rsidR="00BD0320" w:rsidRDefault="00E1471A" w:rsidP="00055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0E6BC85" w14:textId="77777777" w:rsidR="00BD0320" w:rsidRDefault="00BD0320" w:rsidP="00055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7029"/>
      <w:docPartObj>
        <w:docPartGallery w:val="Page Numbers (Bottom of Page)"/>
        <w:docPartUnique/>
      </w:docPartObj>
    </w:sdtPr>
    <w:sdtEndPr>
      <w:rPr>
        <w:rFonts w:ascii="Arial" w:hAnsi="Arial" w:cs="Arial"/>
        <w:noProof/>
        <w:sz w:val="26"/>
        <w:szCs w:val="26"/>
      </w:rPr>
    </w:sdtEndPr>
    <w:sdtContent>
      <w:p w14:paraId="5425A546" w14:textId="77777777" w:rsidR="00BD0320" w:rsidRPr="008F3FFF" w:rsidRDefault="00E1471A">
        <w:pPr>
          <w:pStyle w:val="Footer"/>
          <w:jc w:val="center"/>
          <w:rPr>
            <w:rFonts w:ascii="Arial" w:hAnsi="Arial" w:cs="Arial"/>
            <w:sz w:val="26"/>
            <w:szCs w:val="26"/>
          </w:rPr>
        </w:pPr>
        <w:r w:rsidRPr="008F3FFF">
          <w:rPr>
            <w:rFonts w:ascii="Arial" w:hAnsi="Arial" w:cs="Arial"/>
            <w:sz w:val="26"/>
            <w:szCs w:val="26"/>
          </w:rPr>
          <w:fldChar w:fldCharType="begin"/>
        </w:r>
        <w:r w:rsidRPr="008F3FFF">
          <w:rPr>
            <w:rFonts w:ascii="Arial" w:hAnsi="Arial" w:cs="Arial"/>
            <w:sz w:val="26"/>
            <w:szCs w:val="26"/>
          </w:rPr>
          <w:instrText xml:space="preserve"> PAGE   \* MERGEFORMAT </w:instrText>
        </w:r>
        <w:r w:rsidRPr="008F3FFF">
          <w:rPr>
            <w:rFonts w:ascii="Arial" w:hAnsi="Arial" w:cs="Arial"/>
            <w:sz w:val="26"/>
            <w:szCs w:val="26"/>
          </w:rPr>
          <w:fldChar w:fldCharType="separate"/>
        </w:r>
        <w:r w:rsidR="0044388F">
          <w:rPr>
            <w:rFonts w:ascii="Arial" w:hAnsi="Arial" w:cs="Arial"/>
            <w:noProof/>
            <w:sz w:val="26"/>
            <w:szCs w:val="26"/>
          </w:rPr>
          <w:t>1</w:t>
        </w:r>
        <w:r w:rsidRPr="008F3FFF">
          <w:rPr>
            <w:rFonts w:ascii="Arial" w:hAnsi="Arial" w:cs="Arial"/>
            <w:noProof/>
            <w:sz w:val="26"/>
            <w:szCs w:val="26"/>
          </w:rPr>
          <w:fldChar w:fldCharType="end"/>
        </w:r>
      </w:p>
    </w:sdtContent>
  </w:sdt>
  <w:p w14:paraId="43424EB6" w14:textId="77777777" w:rsidR="00BD0320" w:rsidRDefault="00BD0320" w:rsidP="00F814B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F325" w14:textId="77777777" w:rsidR="00E1471A" w:rsidRDefault="00E1471A">
      <w:r>
        <w:separator/>
      </w:r>
    </w:p>
  </w:footnote>
  <w:footnote w:type="continuationSeparator" w:id="0">
    <w:p w14:paraId="6D9C0C55" w14:textId="77777777" w:rsidR="00E1471A" w:rsidRDefault="00E1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F3AF" w14:textId="63966F69" w:rsidR="00BD0320" w:rsidRDefault="000D1EB0" w:rsidP="00055DAE">
    <w:pPr>
      <w:pStyle w:val="Header"/>
      <w:jc w:val="right"/>
      <w:rPr>
        <w:rFonts w:ascii="Arial" w:hAnsi="Arial" w:cs="Arial"/>
        <w:sz w:val="22"/>
        <w:szCs w:val="22"/>
      </w:rPr>
    </w:pPr>
    <w:r>
      <w:rPr>
        <w:rFonts w:ascii="Arial" w:hAnsi="Arial" w:cs="Arial"/>
        <w:sz w:val="22"/>
        <w:szCs w:val="22"/>
      </w:rPr>
      <w:t>Tamworth Borough Council</w:t>
    </w:r>
  </w:p>
  <w:p w14:paraId="12D74F1A" w14:textId="77777777" w:rsidR="00BD0320" w:rsidRPr="002366CB" w:rsidRDefault="00E1471A" w:rsidP="00055DAE">
    <w:pPr>
      <w:pStyle w:val="Header"/>
      <w:jc w:val="right"/>
      <w:rPr>
        <w:rFonts w:ascii="Arial" w:hAnsi="Arial" w:cs="Arial"/>
        <w:sz w:val="22"/>
        <w:szCs w:val="22"/>
      </w:rPr>
    </w:pPr>
    <w:r w:rsidRPr="008F3FFF">
      <w:rPr>
        <w:rFonts w:ascii="Arial" w:hAnsi="Arial" w:cs="Arial"/>
        <w:sz w:val="22"/>
        <w:szCs w:val="22"/>
      </w:rPr>
      <w:t xml:space="preserve">Local </w:t>
    </w:r>
    <w:r w:rsidRPr="002366CB">
      <w:rPr>
        <w:rFonts w:ascii="Arial" w:hAnsi="Arial" w:cs="Arial"/>
        <w:sz w:val="22"/>
        <w:szCs w:val="22"/>
      </w:rPr>
      <w:t>Development Scheme 202</w:t>
    </w:r>
    <w:r w:rsidR="00446604">
      <w:rPr>
        <w:rFonts w:ascii="Arial" w:hAnsi="Arial" w:cs="Arial"/>
        <w:sz w:val="22"/>
        <w:szCs w:val="22"/>
      </w:rPr>
      <w:t>5</w:t>
    </w:r>
    <w:r w:rsidRPr="002366CB">
      <w:rPr>
        <w:rFonts w:ascii="Arial" w:hAnsi="Arial" w:cs="Arial"/>
        <w:sz w:val="22"/>
        <w:szCs w:val="22"/>
      </w:rPr>
      <w:t>-202</w:t>
    </w:r>
    <w:r w:rsidR="00446604">
      <w:rPr>
        <w:rFonts w:ascii="Arial" w:hAnsi="Arial" w:cs="Arial"/>
        <w:sz w:val="22"/>
        <w:szCs w:val="22"/>
      </w:rPr>
      <w:t>8</w:t>
    </w:r>
  </w:p>
  <w:p w14:paraId="690259B5" w14:textId="77777777" w:rsidR="00BD0320" w:rsidRPr="008F3FFF" w:rsidRDefault="00E1471A" w:rsidP="00535B4C">
    <w:pPr>
      <w:pStyle w:val="Header"/>
      <w:pBdr>
        <w:bottom w:val="single" w:sz="4" w:space="1" w:color="auto"/>
      </w:pBdr>
      <w:jc w:val="right"/>
      <w:rPr>
        <w:rFonts w:ascii="Arial" w:hAnsi="Arial" w:cs="Arial"/>
        <w:sz w:val="22"/>
        <w:szCs w:val="22"/>
      </w:rPr>
    </w:pPr>
    <w:r w:rsidRPr="002366CB">
      <w:rPr>
        <w:rFonts w:ascii="Arial" w:hAnsi="Arial" w:cs="Arial"/>
        <w:sz w:val="22"/>
        <w:szCs w:val="22"/>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227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44C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60E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068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308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0870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01A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CCD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46B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8C8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D600C0"/>
    <w:multiLevelType w:val="hybridMultilevel"/>
    <w:tmpl w:val="C75E03FA"/>
    <w:lvl w:ilvl="0" w:tplc="5184A1BC">
      <w:start w:val="1"/>
      <w:numFmt w:val="bullet"/>
      <w:lvlText w:val=""/>
      <w:lvlJc w:val="left"/>
      <w:pPr>
        <w:ind w:left="720" w:hanging="360"/>
      </w:pPr>
      <w:rPr>
        <w:rFonts w:ascii="Symbol" w:hAnsi="Symbol" w:hint="default"/>
      </w:rPr>
    </w:lvl>
    <w:lvl w:ilvl="1" w:tplc="2000F630" w:tentative="1">
      <w:start w:val="1"/>
      <w:numFmt w:val="bullet"/>
      <w:lvlText w:val="o"/>
      <w:lvlJc w:val="left"/>
      <w:pPr>
        <w:ind w:left="1440" w:hanging="360"/>
      </w:pPr>
      <w:rPr>
        <w:rFonts w:ascii="Courier New" w:hAnsi="Courier New" w:cs="Courier New" w:hint="default"/>
      </w:rPr>
    </w:lvl>
    <w:lvl w:ilvl="2" w:tplc="4C9C8BE2" w:tentative="1">
      <w:start w:val="1"/>
      <w:numFmt w:val="bullet"/>
      <w:lvlText w:val=""/>
      <w:lvlJc w:val="left"/>
      <w:pPr>
        <w:ind w:left="2160" w:hanging="360"/>
      </w:pPr>
      <w:rPr>
        <w:rFonts w:ascii="Wingdings" w:hAnsi="Wingdings" w:hint="default"/>
      </w:rPr>
    </w:lvl>
    <w:lvl w:ilvl="3" w:tplc="CCC093CC" w:tentative="1">
      <w:start w:val="1"/>
      <w:numFmt w:val="bullet"/>
      <w:lvlText w:val=""/>
      <w:lvlJc w:val="left"/>
      <w:pPr>
        <w:ind w:left="2880" w:hanging="360"/>
      </w:pPr>
      <w:rPr>
        <w:rFonts w:ascii="Symbol" w:hAnsi="Symbol" w:hint="default"/>
      </w:rPr>
    </w:lvl>
    <w:lvl w:ilvl="4" w:tplc="6A222680" w:tentative="1">
      <w:start w:val="1"/>
      <w:numFmt w:val="bullet"/>
      <w:lvlText w:val="o"/>
      <w:lvlJc w:val="left"/>
      <w:pPr>
        <w:ind w:left="3600" w:hanging="360"/>
      </w:pPr>
      <w:rPr>
        <w:rFonts w:ascii="Courier New" w:hAnsi="Courier New" w:cs="Courier New" w:hint="default"/>
      </w:rPr>
    </w:lvl>
    <w:lvl w:ilvl="5" w:tplc="60482AE2" w:tentative="1">
      <w:start w:val="1"/>
      <w:numFmt w:val="bullet"/>
      <w:lvlText w:val=""/>
      <w:lvlJc w:val="left"/>
      <w:pPr>
        <w:ind w:left="4320" w:hanging="360"/>
      </w:pPr>
      <w:rPr>
        <w:rFonts w:ascii="Wingdings" w:hAnsi="Wingdings" w:hint="default"/>
      </w:rPr>
    </w:lvl>
    <w:lvl w:ilvl="6" w:tplc="AF88826C" w:tentative="1">
      <w:start w:val="1"/>
      <w:numFmt w:val="bullet"/>
      <w:lvlText w:val=""/>
      <w:lvlJc w:val="left"/>
      <w:pPr>
        <w:ind w:left="5040" w:hanging="360"/>
      </w:pPr>
      <w:rPr>
        <w:rFonts w:ascii="Symbol" w:hAnsi="Symbol" w:hint="default"/>
      </w:rPr>
    </w:lvl>
    <w:lvl w:ilvl="7" w:tplc="10DAD294" w:tentative="1">
      <w:start w:val="1"/>
      <w:numFmt w:val="bullet"/>
      <w:lvlText w:val="o"/>
      <w:lvlJc w:val="left"/>
      <w:pPr>
        <w:ind w:left="5760" w:hanging="360"/>
      </w:pPr>
      <w:rPr>
        <w:rFonts w:ascii="Courier New" w:hAnsi="Courier New" w:cs="Courier New" w:hint="default"/>
      </w:rPr>
    </w:lvl>
    <w:lvl w:ilvl="8" w:tplc="3634C9A0" w:tentative="1">
      <w:start w:val="1"/>
      <w:numFmt w:val="bullet"/>
      <w:lvlText w:val=""/>
      <w:lvlJc w:val="left"/>
      <w:pPr>
        <w:ind w:left="6480" w:hanging="360"/>
      </w:pPr>
      <w:rPr>
        <w:rFonts w:ascii="Wingdings" w:hAnsi="Wingdings" w:hint="default"/>
      </w:rPr>
    </w:lvl>
  </w:abstractNum>
  <w:abstractNum w:abstractNumId="12" w15:restartNumberingAfterBreak="0">
    <w:nsid w:val="15E70637"/>
    <w:multiLevelType w:val="hybridMultilevel"/>
    <w:tmpl w:val="22BAC024"/>
    <w:lvl w:ilvl="0" w:tplc="A9709742">
      <w:start w:val="1"/>
      <w:numFmt w:val="bullet"/>
      <w:lvlText w:val=""/>
      <w:lvlJc w:val="left"/>
      <w:pPr>
        <w:tabs>
          <w:tab w:val="num" w:pos="1440"/>
        </w:tabs>
        <w:ind w:left="1440" w:hanging="360"/>
      </w:pPr>
      <w:rPr>
        <w:rFonts w:ascii="Symbol" w:hAnsi="Symbol" w:hint="default"/>
      </w:rPr>
    </w:lvl>
    <w:lvl w:ilvl="1" w:tplc="34868182" w:tentative="1">
      <w:start w:val="1"/>
      <w:numFmt w:val="bullet"/>
      <w:lvlText w:val="o"/>
      <w:lvlJc w:val="left"/>
      <w:pPr>
        <w:tabs>
          <w:tab w:val="num" w:pos="2160"/>
        </w:tabs>
        <w:ind w:left="2160" w:hanging="360"/>
      </w:pPr>
      <w:rPr>
        <w:rFonts w:ascii="Courier New" w:hAnsi="Courier New" w:cs="Courier New" w:hint="default"/>
      </w:rPr>
    </w:lvl>
    <w:lvl w:ilvl="2" w:tplc="F3800D38" w:tentative="1">
      <w:start w:val="1"/>
      <w:numFmt w:val="bullet"/>
      <w:lvlText w:val=""/>
      <w:lvlJc w:val="left"/>
      <w:pPr>
        <w:tabs>
          <w:tab w:val="num" w:pos="2880"/>
        </w:tabs>
        <w:ind w:left="2880" w:hanging="360"/>
      </w:pPr>
      <w:rPr>
        <w:rFonts w:ascii="Wingdings" w:hAnsi="Wingdings" w:hint="default"/>
      </w:rPr>
    </w:lvl>
    <w:lvl w:ilvl="3" w:tplc="98AECD94" w:tentative="1">
      <w:start w:val="1"/>
      <w:numFmt w:val="bullet"/>
      <w:lvlText w:val=""/>
      <w:lvlJc w:val="left"/>
      <w:pPr>
        <w:tabs>
          <w:tab w:val="num" w:pos="3600"/>
        </w:tabs>
        <w:ind w:left="3600" w:hanging="360"/>
      </w:pPr>
      <w:rPr>
        <w:rFonts w:ascii="Symbol" w:hAnsi="Symbol" w:hint="default"/>
      </w:rPr>
    </w:lvl>
    <w:lvl w:ilvl="4" w:tplc="2020B964" w:tentative="1">
      <w:start w:val="1"/>
      <w:numFmt w:val="bullet"/>
      <w:lvlText w:val="o"/>
      <w:lvlJc w:val="left"/>
      <w:pPr>
        <w:tabs>
          <w:tab w:val="num" w:pos="4320"/>
        </w:tabs>
        <w:ind w:left="4320" w:hanging="360"/>
      </w:pPr>
      <w:rPr>
        <w:rFonts w:ascii="Courier New" w:hAnsi="Courier New" w:cs="Courier New" w:hint="default"/>
      </w:rPr>
    </w:lvl>
    <w:lvl w:ilvl="5" w:tplc="D97CF702" w:tentative="1">
      <w:start w:val="1"/>
      <w:numFmt w:val="bullet"/>
      <w:lvlText w:val=""/>
      <w:lvlJc w:val="left"/>
      <w:pPr>
        <w:tabs>
          <w:tab w:val="num" w:pos="5040"/>
        </w:tabs>
        <w:ind w:left="5040" w:hanging="360"/>
      </w:pPr>
      <w:rPr>
        <w:rFonts w:ascii="Wingdings" w:hAnsi="Wingdings" w:hint="default"/>
      </w:rPr>
    </w:lvl>
    <w:lvl w:ilvl="6" w:tplc="9276393C" w:tentative="1">
      <w:start w:val="1"/>
      <w:numFmt w:val="bullet"/>
      <w:lvlText w:val=""/>
      <w:lvlJc w:val="left"/>
      <w:pPr>
        <w:tabs>
          <w:tab w:val="num" w:pos="5760"/>
        </w:tabs>
        <w:ind w:left="5760" w:hanging="360"/>
      </w:pPr>
      <w:rPr>
        <w:rFonts w:ascii="Symbol" w:hAnsi="Symbol" w:hint="default"/>
      </w:rPr>
    </w:lvl>
    <w:lvl w:ilvl="7" w:tplc="FAF06A58" w:tentative="1">
      <w:start w:val="1"/>
      <w:numFmt w:val="bullet"/>
      <w:lvlText w:val="o"/>
      <w:lvlJc w:val="left"/>
      <w:pPr>
        <w:tabs>
          <w:tab w:val="num" w:pos="6480"/>
        </w:tabs>
        <w:ind w:left="6480" w:hanging="360"/>
      </w:pPr>
      <w:rPr>
        <w:rFonts w:ascii="Courier New" w:hAnsi="Courier New" w:cs="Courier New" w:hint="default"/>
      </w:rPr>
    </w:lvl>
    <w:lvl w:ilvl="8" w:tplc="354632DE"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04436A"/>
    <w:multiLevelType w:val="multilevel"/>
    <w:tmpl w:val="FAC04262"/>
    <w:lvl w:ilvl="0">
      <w:start w:val="1"/>
      <w:numFmt w:val="decimal"/>
      <w:suff w:val="space"/>
      <w:lvlText w:val="Section %1:"/>
      <w:lvlJc w:val="left"/>
      <w:pPr>
        <w:ind w:left="1134" w:firstLine="0"/>
      </w:pPr>
      <w:rPr>
        <w:rFonts w:hint="default"/>
      </w:rPr>
    </w:lvl>
    <w:lvl w:ilvl="1">
      <w:start w:val="1"/>
      <w:numFmt w:val="decimal"/>
      <w:lvlText w:val="%1.%2"/>
      <w:lvlJc w:val="left"/>
      <w:pPr>
        <w:tabs>
          <w:tab w:val="num" w:pos="20"/>
        </w:tabs>
        <w:ind w:left="1134" w:firstLine="0"/>
      </w:pPr>
      <w:rPr>
        <w:rFonts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14" w15:restartNumberingAfterBreak="0">
    <w:nsid w:val="20AF1E1D"/>
    <w:multiLevelType w:val="multilevel"/>
    <w:tmpl w:val="21181A6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15" w15:restartNumberingAfterBreak="0">
    <w:nsid w:val="278D076D"/>
    <w:multiLevelType w:val="multilevel"/>
    <w:tmpl w:val="FE94269E"/>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4224AC0"/>
    <w:multiLevelType w:val="multilevel"/>
    <w:tmpl w:val="70388832"/>
    <w:lvl w:ilvl="0">
      <w:start w:val="1"/>
      <w:numFmt w:val="decimal"/>
      <w:suff w:val="space"/>
      <w:lvlText w:val="Section %1:"/>
      <w:lvlJc w:val="left"/>
      <w:pPr>
        <w:ind w:left="1134" w:firstLine="0"/>
      </w:pPr>
      <w:rPr>
        <w:rFonts w:hint="default"/>
      </w:rPr>
    </w:lvl>
    <w:lvl w:ilvl="1">
      <w:start w:val="1"/>
      <w:numFmt w:val="decimal"/>
      <w:lvlText w:val="%1.%2"/>
      <w:lvlJc w:val="left"/>
      <w:pPr>
        <w:tabs>
          <w:tab w:val="num" w:pos="20"/>
        </w:tabs>
        <w:ind w:left="20" w:hanging="576"/>
      </w:pPr>
      <w:rPr>
        <w:rFonts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17" w15:restartNumberingAfterBreak="0">
    <w:nsid w:val="3A19223E"/>
    <w:multiLevelType w:val="hybridMultilevel"/>
    <w:tmpl w:val="D0F04648"/>
    <w:lvl w:ilvl="0" w:tplc="40F429B2">
      <w:start w:val="1"/>
      <w:numFmt w:val="bullet"/>
      <w:lvlText w:val=""/>
      <w:lvlJc w:val="left"/>
      <w:pPr>
        <w:ind w:left="720" w:hanging="360"/>
      </w:pPr>
      <w:rPr>
        <w:rFonts w:ascii="Symbol" w:hAnsi="Symbol" w:hint="default"/>
      </w:rPr>
    </w:lvl>
    <w:lvl w:ilvl="1" w:tplc="F4BA3FCC" w:tentative="1">
      <w:start w:val="1"/>
      <w:numFmt w:val="bullet"/>
      <w:lvlText w:val="o"/>
      <w:lvlJc w:val="left"/>
      <w:pPr>
        <w:ind w:left="1440" w:hanging="360"/>
      </w:pPr>
      <w:rPr>
        <w:rFonts w:ascii="Courier New" w:hAnsi="Courier New" w:cs="Courier New" w:hint="default"/>
      </w:rPr>
    </w:lvl>
    <w:lvl w:ilvl="2" w:tplc="C7686A98" w:tentative="1">
      <w:start w:val="1"/>
      <w:numFmt w:val="bullet"/>
      <w:lvlText w:val=""/>
      <w:lvlJc w:val="left"/>
      <w:pPr>
        <w:ind w:left="2160" w:hanging="360"/>
      </w:pPr>
      <w:rPr>
        <w:rFonts w:ascii="Wingdings" w:hAnsi="Wingdings" w:hint="default"/>
      </w:rPr>
    </w:lvl>
    <w:lvl w:ilvl="3" w:tplc="D4AA3C44" w:tentative="1">
      <w:start w:val="1"/>
      <w:numFmt w:val="bullet"/>
      <w:lvlText w:val=""/>
      <w:lvlJc w:val="left"/>
      <w:pPr>
        <w:ind w:left="2880" w:hanging="360"/>
      </w:pPr>
      <w:rPr>
        <w:rFonts w:ascii="Symbol" w:hAnsi="Symbol" w:hint="default"/>
      </w:rPr>
    </w:lvl>
    <w:lvl w:ilvl="4" w:tplc="812A9F52" w:tentative="1">
      <w:start w:val="1"/>
      <w:numFmt w:val="bullet"/>
      <w:lvlText w:val="o"/>
      <w:lvlJc w:val="left"/>
      <w:pPr>
        <w:ind w:left="3600" w:hanging="360"/>
      </w:pPr>
      <w:rPr>
        <w:rFonts w:ascii="Courier New" w:hAnsi="Courier New" w:cs="Courier New" w:hint="default"/>
      </w:rPr>
    </w:lvl>
    <w:lvl w:ilvl="5" w:tplc="AFB419DE" w:tentative="1">
      <w:start w:val="1"/>
      <w:numFmt w:val="bullet"/>
      <w:lvlText w:val=""/>
      <w:lvlJc w:val="left"/>
      <w:pPr>
        <w:ind w:left="4320" w:hanging="360"/>
      </w:pPr>
      <w:rPr>
        <w:rFonts w:ascii="Wingdings" w:hAnsi="Wingdings" w:hint="default"/>
      </w:rPr>
    </w:lvl>
    <w:lvl w:ilvl="6" w:tplc="C818D202" w:tentative="1">
      <w:start w:val="1"/>
      <w:numFmt w:val="bullet"/>
      <w:lvlText w:val=""/>
      <w:lvlJc w:val="left"/>
      <w:pPr>
        <w:ind w:left="5040" w:hanging="360"/>
      </w:pPr>
      <w:rPr>
        <w:rFonts w:ascii="Symbol" w:hAnsi="Symbol" w:hint="default"/>
      </w:rPr>
    </w:lvl>
    <w:lvl w:ilvl="7" w:tplc="279AB870" w:tentative="1">
      <w:start w:val="1"/>
      <w:numFmt w:val="bullet"/>
      <w:lvlText w:val="o"/>
      <w:lvlJc w:val="left"/>
      <w:pPr>
        <w:ind w:left="5760" w:hanging="360"/>
      </w:pPr>
      <w:rPr>
        <w:rFonts w:ascii="Courier New" w:hAnsi="Courier New" w:cs="Courier New" w:hint="default"/>
      </w:rPr>
    </w:lvl>
    <w:lvl w:ilvl="8" w:tplc="2410C7FE" w:tentative="1">
      <w:start w:val="1"/>
      <w:numFmt w:val="bullet"/>
      <w:lvlText w:val=""/>
      <w:lvlJc w:val="left"/>
      <w:pPr>
        <w:ind w:left="6480" w:hanging="360"/>
      </w:pPr>
      <w:rPr>
        <w:rFonts w:ascii="Wingdings" w:hAnsi="Wingdings" w:hint="default"/>
      </w:rPr>
    </w:lvl>
  </w:abstractNum>
  <w:abstractNum w:abstractNumId="18" w15:restartNumberingAfterBreak="0">
    <w:nsid w:val="3F9E583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056963"/>
    <w:multiLevelType w:val="multilevel"/>
    <w:tmpl w:val="097C560E"/>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63C28EB"/>
    <w:multiLevelType w:val="multilevel"/>
    <w:tmpl w:val="F9BE7EC8"/>
    <w:lvl w:ilvl="0">
      <w:start w:val="1"/>
      <w:numFmt w:val="decimal"/>
      <w:suff w:val="space"/>
      <w:lvlText w:val="Section %1:"/>
      <w:lvlJc w:val="left"/>
      <w:pPr>
        <w:ind w:left="1134" w:firstLine="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21" w15:restartNumberingAfterBreak="0">
    <w:nsid w:val="4E2530E2"/>
    <w:multiLevelType w:val="hybridMultilevel"/>
    <w:tmpl w:val="0804C93A"/>
    <w:lvl w:ilvl="0" w:tplc="F8AECB6E">
      <w:start w:val="1"/>
      <w:numFmt w:val="bullet"/>
      <w:lvlText w:val=""/>
      <w:lvlJc w:val="left"/>
      <w:pPr>
        <w:ind w:left="720" w:hanging="360"/>
      </w:pPr>
      <w:rPr>
        <w:rFonts w:ascii="Symbol" w:hAnsi="Symbol" w:hint="default"/>
      </w:rPr>
    </w:lvl>
    <w:lvl w:ilvl="1" w:tplc="D792A440" w:tentative="1">
      <w:start w:val="1"/>
      <w:numFmt w:val="bullet"/>
      <w:lvlText w:val="o"/>
      <w:lvlJc w:val="left"/>
      <w:pPr>
        <w:ind w:left="1440" w:hanging="360"/>
      </w:pPr>
      <w:rPr>
        <w:rFonts w:ascii="Courier New" w:hAnsi="Courier New" w:cs="Courier New" w:hint="default"/>
      </w:rPr>
    </w:lvl>
    <w:lvl w:ilvl="2" w:tplc="9BC0C0C4" w:tentative="1">
      <w:start w:val="1"/>
      <w:numFmt w:val="bullet"/>
      <w:lvlText w:val=""/>
      <w:lvlJc w:val="left"/>
      <w:pPr>
        <w:ind w:left="2160" w:hanging="360"/>
      </w:pPr>
      <w:rPr>
        <w:rFonts w:ascii="Wingdings" w:hAnsi="Wingdings" w:hint="default"/>
      </w:rPr>
    </w:lvl>
    <w:lvl w:ilvl="3" w:tplc="AD2A98CE" w:tentative="1">
      <w:start w:val="1"/>
      <w:numFmt w:val="bullet"/>
      <w:lvlText w:val=""/>
      <w:lvlJc w:val="left"/>
      <w:pPr>
        <w:ind w:left="2880" w:hanging="360"/>
      </w:pPr>
      <w:rPr>
        <w:rFonts w:ascii="Symbol" w:hAnsi="Symbol" w:hint="default"/>
      </w:rPr>
    </w:lvl>
    <w:lvl w:ilvl="4" w:tplc="B97699C4" w:tentative="1">
      <w:start w:val="1"/>
      <w:numFmt w:val="bullet"/>
      <w:lvlText w:val="o"/>
      <w:lvlJc w:val="left"/>
      <w:pPr>
        <w:ind w:left="3600" w:hanging="360"/>
      </w:pPr>
      <w:rPr>
        <w:rFonts w:ascii="Courier New" w:hAnsi="Courier New" w:cs="Courier New" w:hint="default"/>
      </w:rPr>
    </w:lvl>
    <w:lvl w:ilvl="5" w:tplc="988A89AE" w:tentative="1">
      <w:start w:val="1"/>
      <w:numFmt w:val="bullet"/>
      <w:lvlText w:val=""/>
      <w:lvlJc w:val="left"/>
      <w:pPr>
        <w:ind w:left="4320" w:hanging="360"/>
      </w:pPr>
      <w:rPr>
        <w:rFonts w:ascii="Wingdings" w:hAnsi="Wingdings" w:hint="default"/>
      </w:rPr>
    </w:lvl>
    <w:lvl w:ilvl="6" w:tplc="3CDE9154" w:tentative="1">
      <w:start w:val="1"/>
      <w:numFmt w:val="bullet"/>
      <w:lvlText w:val=""/>
      <w:lvlJc w:val="left"/>
      <w:pPr>
        <w:ind w:left="5040" w:hanging="360"/>
      </w:pPr>
      <w:rPr>
        <w:rFonts w:ascii="Symbol" w:hAnsi="Symbol" w:hint="default"/>
      </w:rPr>
    </w:lvl>
    <w:lvl w:ilvl="7" w:tplc="B18AAE2A" w:tentative="1">
      <w:start w:val="1"/>
      <w:numFmt w:val="bullet"/>
      <w:lvlText w:val="o"/>
      <w:lvlJc w:val="left"/>
      <w:pPr>
        <w:ind w:left="5760" w:hanging="360"/>
      </w:pPr>
      <w:rPr>
        <w:rFonts w:ascii="Courier New" w:hAnsi="Courier New" w:cs="Courier New" w:hint="default"/>
      </w:rPr>
    </w:lvl>
    <w:lvl w:ilvl="8" w:tplc="FAB6A130" w:tentative="1">
      <w:start w:val="1"/>
      <w:numFmt w:val="bullet"/>
      <w:lvlText w:val=""/>
      <w:lvlJc w:val="left"/>
      <w:pPr>
        <w:ind w:left="6480" w:hanging="360"/>
      </w:pPr>
      <w:rPr>
        <w:rFonts w:ascii="Wingdings" w:hAnsi="Wingdings" w:hint="default"/>
      </w:rPr>
    </w:lvl>
  </w:abstractNum>
  <w:abstractNum w:abstractNumId="22" w15:restartNumberingAfterBreak="0">
    <w:nsid w:val="53B51B90"/>
    <w:multiLevelType w:val="singleLevel"/>
    <w:tmpl w:val="17800990"/>
    <w:lvl w:ilvl="0">
      <w:start w:val="1"/>
      <w:numFmt w:val="bullet"/>
      <w:lvlText w:val=""/>
      <w:lvlJc w:val="left"/>
      <w:pPr>
        <w:tabs>
          <w:tab w:val="num" w:pos="360"/>
        </w:tabs>
        <w:ind w:left="284" w:hanging="284"/>
      </w:pPr>
      <w:rPr>
        <w:rFonts w:ascii="Symbol" w:hAnsi="Symbol" w:hint="default"/>
      </w:rPr>
    </w:lvl>
  </w:abstractNum>
  <w:abstractNum w:abstractNumId="23" w15:restartNumberingAfterBreak="0">
    <w:nsid w:val="5E3D2608"/>
    <w:multiLevelType w:val="multilevel"/>
    <w:tmpl w:val="8174B614"/>
    <w:lvl w:ilvl="0">
      <w:start w:val="1"/>
      <w:numFmt w:val="decimal"/>
      <w:suff w:val="space"/>
      <w:lvlText w:val="Section %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E3E3E"/>
    <w:multiLevelType w:val="hybridMultilevel"/>
    <w:tmpl w:val="371C8542"/>
    <w:lvl w:ilvl="0" w:tplc="C4D815F8">
      <w:start w:val="1"/>
      <w:numFmt w:val="bullet"/>
      <w:lvlText w:val=""/>
      <w:lvlJc w:val="left"/>
      <w:pPr>
        <w:tabs>
          <w:tab w:val="num" w:pos="1440"/>
        </w:tabs>
        <w:ind w:left="1440" w:hanging="360"/>
      </w:pPr>
      <w:rPr>
        <w:rFonts w:ascii="Symbol" w:hAnsi="Symbol" w:hint="default"/>
      </w:rPr>
    </w:lvl>
    <w:lvl w:ilvl="1" w:tplc="47FA9B34" w:tentative="1">
      <w:start w:val="1"/>
      <w:numFmt w:val="bullet"/>
      <w:lvlText w:val="o"/>
      <w:lvlJc w:val="left"/>
      <w:pPr>
        <w:tabs>
          <w:tab w:val="num" w:pos="2160"/>
        </w:tabs>
        <w:ind w:left="2160" w:hanging="360"/>
      </w:pPr>
      <w:rPr>
        <w:rFonts w:ascii="Courier New" w:hAnsi="Courier New" w:cs="Courier New" w:hint="default"/>
      </w:rPr>
    </w:lvl>
    <w:lvl w:ilvl="2" w:tplc="B3D6BA02" w:tentative="1">
      <w:start w:val="1"/>
      <w:numFmt w:val="bullet"/>
      <w:lvlText w:val=""/>
      <w:lvlJc w:val="left"/>
      <w:pPr>
        <w:tabs>
          <w:tab w:val="num" w:pos="2880"/>
        </w:tabs>
        <w:ind w:left="2880" w:hanging="360"/>
      </w:pPr>
      <w:rPr>
        <w:rFonts w:ascii="Wingdings" w:hAnsi="Wingdings" w:hint="default"/>
      </w:rPr>
    </w:lvl>
    <w:lvl w:ilvl="3" w:tplc="4CFAA894" w:tentative="1">
      <w:start w:val="1"/>
      <w:numFmt w:val="bullet"/>
      <w:lvlText w:val=""/>
      <w:lvlJc w:val="left"/>
      <w:pPr>
        <w:tabs>
          <w:tab w:val="num" w:pos="3600"/>
        </w:tabs>
        <w:ind w:left="3600" w:hanging="360"/>
      </w:pPr>
      <w:rPr>
        <w:rFonts w:ascii="Symbol" w:hAnsi="Symbol" w:hint="default"/>
      </w:rPr>
    </w:lvl>
    <w:lvl w:ilvl="4" w:tplc="CA6C3C42" w:tentative="1">
      <w:start w:val="1"/>
      <w:numFmt w:val="bullet"/>
      <w:lvlText w:val="o"/>
      <w:lvlJc w:val="left"/>
      <w:pPr>
        <w:tabs>
          <w:tab w:val="num" w:pos="4320"/>
        </w:tabs>
        <w:ind w:left="4320" w:hanging="360"/>
      </w:pPr>
      <w:rPr>
        <w:rFonts w:ascii="Courier New" w:hAnsi="Courier New" w:cs="Courier New" w:hint="default"/>
      </w:rPr>
    </w:lvl>
    <w:lvl w:ilvl="5" w:tplc="0D4EBB04" w:tentative="1">
      <w:start w:val="1"/>
      <w:numFmt w:val="bullet"/>
      <w:lvlText w:val=""/>
      <w:lvlJc w:val="left"/>
      <w:pPr>
        <w:tabs>
          <w:tab w:val="num" w:pos="5040"/>
        </w:tabs>
        <w:ind w:left="5040" w:hanging="360"/>
      </w:pPr>
      <w:rPr>
        <w:rFonts w:ascii="Wingdings" w:hAnsi="Wingdings" w:hint="default"/>
      </w:rPr>
    </w:lvl>
    <w:lvl w:ilvl="6" w:tplc="F99EB064" w:tentative="1">
      <w:start w:val="1"/>
      <w:numFmt w:val="bullet"/>
      <w:lvlText w:val=""/>
      <w:lvlJc w:val="left"/>
      <w:pPr>
        <w:tabs>
          <w:tab w:val="num" w:pos="5760"/>
        </w:tabs>
        <w:ind w:left="5760" w:hanging="360"/>
      </w:pPr>
      <w:rPr>
        <w:rFonts w:ascii="Symbol" w:hAnsi="Symbol" w:hint="default"/>
      </w:rPr>
    </w:lvl>
    <w:lvl w:ilvl="7" w:tplc="647C700C" w:tentative="1">
      <w:start w:val="1"/>
      <w:numFmt w:val="bullet"/>
      <w:lvlText w:val="o"/>
      <w:lvlJc w:val="left"/>
      <w:pPr>
        <w:tabs>
          <w:tab w:val="num" w:pos="6480"/>
        </w:tabs>
        <w:ind w:left="6480" w:hanging="360"/>
      </w:pPr>
      <w:rPr>
        <w:rFonts w:ascii="Courier New" w:hAnsi="Courier New" w:cs="Courier New" w:hint="default"/>
      </w:rPr>
    </w:lvl>
    <w:lvl w:ilvl="8" w:tplc="FF5E54FE"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4B12C93"/>
    <w:multiLevelType w:val="hybridMultilevel"/>
    <w:tmpl w:val="858A6B8E"/>
    <w:lvl w:ilvl="0" w:tplc="7EFE54FA">
      <w:start w:val="1"/>
      <w:numFmt w:val="bullet"/>
      <w:lvlText w:val=""/>
      <w:lvlJc w:val="left"/>
      <w:pPr>
        <w:ind w:left="720" w:hanging="360"/>
      </w:pPr>
      <w:rPr>
        <w:rFonts w:ascii="Symbol" w:hAnsi="Symbol" w:hint="default"/>
      </w:rPr>
    </w:lvl>
    <w:lvl w:ilvl="1" w:tplc="53EAD002" w:tentative="1">
      <w:start w:val="1"/>
      <w:numFmt w:val="bullet"/>
      <w:lvlText w:val="o"/>
      <w:lvlJc w:val="left"/>
      <w:pPr>
        <w:ind w:left="1440" w:hanging="360"/>
      </w:pPr>
      <w:rPr>
        <w:rFonts w:ascii="Courier New" w:hAnsi="Courier New" w:cs="Courier New" w:hint="default"/>
      </w:rPr>
    </w:lvl>
    <w:lvl w:ilvl="2" w:tplc="59FC7064" w:tentative="1">
      <w:start w:val="1"/>
      <w:numFmt w:val="bullet"/>
      <w:lvlText w:val=""/>
      <w:lvlJc w:val="left"/>
      <w:pPr>
        <w:ind w:left="2160" w:hanging="360"/>
      </w:pPr>
      <w:rPr>
        <w:rFonts w:ascii="Wingdings" w:hAnsi="Wingdings" w:hint="default"/>
      </w:rPr>
    </w:lvl>
    <w:lvl w:ilvl="3" w:tplc="07E677A6" w:tentative="1">
      <w:start w:val="1"/>
      <w:numFmt w:val="bullet"/>
      <w:lvlText w:val=""/>
      <w:lvlJc w:val="left"/>
      <w:pPr>
        <w:ind w:left="2880" w:hanging="360"/>
      </w:pPr>
      <w:rPr>
        <w:rFonts w:ascii="Symbol" w:hAnsi="Symbol" w:hint="default"/>
      </w:rPr>
    </w:lvl>
    <w:lvl w:ilvl="4" w:tplc="A3A80866" w:tentative="1">
      <w:start w:val="1"/>
      <w:numFmt w:val="bullet"/>
      <w:lvlText w:val="o"/>
      <w:lvlJc w:val="left"/>
      <w:pPr>
        <w:ind w:left="3600" w:hanging="360"/>
      </w:pPr>
      <w:rPr>
        <w:rFonts w:ascii="Courier New" w:hAnsi="Courier New" w:cs="Courier New" w:hint="default"/>
      </w:rPr>
    </w:lvl>
    <w:lvl w:ilvl="5" w:tplc="8248A7F0" w:tentative="1">
      <w:start w:val="1"/>
      <w:numFmt w:val="bullet"/>
      <w:lvlText w:val=""/>
      <w:lvlJc w:val="left"/>
      <w:pPr>
        <w:ind w:left="4320" w:hanging="360"/>
      </w:pPr>
      <w:rPr>
        <w:rFonts w:ascii="Wingdings" w:hAnsi="Wingdings" w:hint="default"/>
      </w:rPr>
    </w:lvl>
    <w:lvl w:ilvl="6" w:tplc="110A2C9C" w:tentative="1">
      <w:start w:val="1"/>
      <w:numFmt w:val="bullet"/>
      <w:lvlText w:val=""/>
      <w:lvlJc w:val="left"/>
      <w:pPr>
        <w:ind w:left="5040" w:hanging="360"/>
      </w:pPr>
      <w:rPr>
        <w:rFonts w:ascii="Symbol" w:hAnsi="Symbol" w:hint="default"/>
      </w:rPr>
    </w:lvl>
    <w:lvl w:ilvl="7" w:tplc="AB66D1B8" w:tentative="1">
      <w:start w:val="1"/>
      <w:numFmt w:val="bullet"/>
      <w:lvlText w:val="o"/>
      <w:lvlJc w:val="left"/>
      <w:pPr>
        <w:ind w:left="5760" w:hanging="360"/>
      </w:pPr>
      <w:rPr>
        <w:rFonts w:ascii="Courier New" w:hAnsi="Courier New" w:cs="Courier New" w:hint="default"/>
      </w:rPr>
    </w:lvl>
    <w:lvl w:ilvl="8" w:tplc="F85811C0" w:tentative="1">
      <w:start w:val="1"/>
      <w:numFmt w:val="bullet"/>
      <w:lvlText w:val=""/>
      <w:lvlJc w:val="left"/>
      <w:pPr>
        <w:ind w:left="6480" w:hanging="360"/>
      </w:pPr>
      <w:rPr>
        <w:rFonts w:ascii="Wingdings" w:hAnsi="Wingdings" w:hint="default"/>
      </w:rPr>
    </w:lvl>
  </w:abstractNum>
  <w:abstractNum w:abstractNumId="26" w15:restartNumberingAfterBreak="0">
    <w:nsid w:val="671D06BF"/>
    <w:multiLevelType w:val="hybridMultilevel"/>
    <w:tmpl w:val="133E90D2"/>
    <w:lvl w:ilvl="0" w:tplc="08E484DE">
      <w:start w:val="1"/>
      <w:numFmt w:val="bullet"/>
      <w:lvlText w:val=""/>
      <w:lvlJc w:val="left"/>
      <w:pPr>
        <w:ind w:left="720" w:hanging="360"/>
      </w:pPr>
      <w:rPr>
        <w:rFonts w:ascii="Symbol" w:hAnsi="Symbol" w:hint="default"/>
      </w:rPr>
    </w:lvl>
    <w:lvl w:ilvl="1" w:tplc="AFAE4ADE" w:tentative="1">
      <w:start w:val="1"/>
      <w:numFmt w:val="bullet"/>
      <w:lvlText w:val="o"/>
      <w:lvlJc w:val="left"/>
      <w:pPr>
        <w:ind w:left="1440" w:hanging="360"/>
      </w:pPr>
      <w:rPr>
        <w:rFonts w:ascii="Courier New" w:hAnsi="Courier New" w:cs="Courier New" w:hint="default"/>
      </w:rPr>
    </w:lvl>
    <w:lvl w:ilvl="2" w:tplc="8CFC1652" w:tentative="1">
      <w:start w:val="1"/>
      <w:numFmt w:val="bullet"/>
      <w:lvlText w:val=""/>
      <w:lvlJc w:val="left"/>
      <w:pPr>
        <w:ind w:left="2160" w:hanging="360"/>
      </w:pPr>
      <w:rPr>
        <w:rFonts w:ascii="Wingdings" w:hAnsi="Wingdings" w:hint="default"/>
      </w:rPr>
    </w:lvl>
    <w:lvl w:ilvl="3" w:tplc="C0168BB2" w:tentative="1">
      <w:start w:val="1"/>
      <w:numFmt w:val="bullet"/>
      <w:lvlText w:val=""/>
      <w:lvlJc w:val="left"/>
      <w:pPr>
        <w:ind w:left="2880" w:hanging="360"/>
      </w:pPr>
      <w:rPr>
        <w:rFonts w:ascii="Symbol" w:hAnsi="Symbol" w:hint="default"/>
      </w:rPr>
    </w:lvl>
    <w:lvl w:ilvl="4" w:tplc="C93C8A16" w:tentative="1">
      <w:start w:val="1"/>
      <w:numFmt w:val="bullet"/>
      <w:lvlText w:val="o"/>
      <w:lvlJc w:val="left"/>
      <w:pPr>
        <w:ind w:left="3600" w:hanging="360"/>
      </w:pPr>
      <w:rPr>
        <w:rFonts w:ascii="Courier New" w:hAnsi="Courier New" w:cs="Courier New" w:hint="default"/>
      </w:rPr>
    </w:lvl>
    <w:lvl w:ilvl="5" w:tplc="00806D7C" w:tentative="1">
      <w:start w:val="1"/>
      <w:numFmt w:val="bullet"/>
      <w:lvlText w:val=""/>
      <w:lvlJc w:val="left"/>
      <w:pPr>
        <w:ind w:left="4320" w:hanging="360"/>
      </w:pPr>
      <w:rPr>
        <w:rFonts w:ascii="Wingdings" w:hAnsi="Wingdings" w:hint="default"/>
      </w:rPr>
    </w:lvl>
    <w:lvl w:ilvl="6" w:tplc="9170F972" w:tentative="1">
      <w:start w:val="1"/>
      <w:numFmt w:val="bullet"/>
      <w:lvlText w:val=""/>
      <w:lvlJc w:val="left"/>
      <w:pPr>
        <w:ind w:left="5040" w:hanging="360"/>
      </w:pPr>
      <w:rPr>
        <w:rFonts w:ascii="Symbol" w:hAnsi="Symbol" w:hint="default"/>
      </w:rPr>
    </w:lvl>
    <w:lvl w:ilvl="7" w:tplc="265611D6" w:tentative="1">
      <w:start w:val="1"/>
      <w:numFmt w:val="bullet"/>
      <w:lvlText w:val="o"/>
      <w:lvlJc w:val="left"/>
      <w:pPr>
        <w:ind w:left="5760" w:hanging="360"/>
      </w:pPr>
      <w:rPr>
        <w:rFonts w:ascii="Courier New" w:hAnsi="Courier New" w:cs="Courier New" w:hint="default"/>
      </w:rPr>
    </w:lvl>
    <w:lvl w:ilvl="8" w:tplc="9BFCABE6" w:tentative="1">
      <w:start w:val="1"/>
      <w:numFmt w:val="bullet"/>
      <w:lvlText w:val=""/>
      <w:lvlJc w:val="left"/>
      <w:pPr>
        <w:ind w:left="6480" w:hanging="360"/>
      </w:pPr>
      <w:rPr>
        <w:rFonts w:ascii="Wingdings" w:hAnsi="Wingdings" w:hint="default"/>
      </w:rPr>
    </w:lvl>
  </w:abstractNum>
  <w:abstractNum w:abstractNumId="27" w15:restartNumberingAfterBreak="0">
    <w:nsid w:val="6A034C5B"/>
    <w:multiLevelType w:val="hybridMultilevel"/>
    <w:tmpl w:val="24E8638A"/>
    <w:lvl w:ilvl="0" w:tplc="CF3E196A">
      <w:start w:val="1"/>
      <w:numFmt w:val="bullet"/>
      <w:lvlText w:val=""/>
      <w:lvlJc w:val="left"/>
      <w:pPr>
        <w:ind w:left="720" w:hanging="360"/>
      </w:pPr>
      <w:rPr>
        <w:rFonts w:ascii="Symbol" w:hAnsi="Symbol" w:hint="default"/>
      </w:rPr>
    </w:lvl>
    <w:lvl w:ilvl="1" w:tplc="43B27326" w:tentative="1">
      <w:start w:val="1"/>
      <w:numFmt w:val="bullet"/>
      <w:lvlText w:val="o"/>
      <w:lvlJc w:val="left"/>
      <w:pPr>
        <w:ind w:left="1440" w:hanging="360"/>
      </w:pPr>
      <w:rPr>
        <w:rFonts w:ascii="Courier New" w:hAnsi="Courier New" w:cs="Courier New" w:hint="default"/>
      </w:rPr>
    </w:lvl>
    <w:lvl w:ilvl="2" w:tplc="E3501384" w:tentative="1">
      <w:start w:val="1"/>
      <w:numFmt w:val="bullet"/>
      <w:lvlText w:val=""/>
      <w:lvlJc w:val="left"/>
      <w:pPr>
        <w:ind w:left="2160" w:hanging="360"/>
      </w:pPr>
      <w:rPr>
        <w:rFonts w:ascii="Wingdings" w:hAnsi="Wingdings" w:hint="default"/>
      </w:rPr>
    </w:lvl>
    <w:lvl w:ilvl="3" w:tplc="1FD8F3E0" w:tentative="1">
      <w:start w:val="1"/>
      <w:numFmt w:val="bullet"/>
      <w:lvlText w:val=""/>
      <w:lvlJc w:val="left"/>
      <w:pPr>
        <w:ind w:left="2880" w:hanging="360"/>
      </w:pPr>
      <w:rPr>
        <w:rFonts w:ascii="Symbol" w:hAnsi="Symbol" w:hint="default"/>
      </w:rPr>
    </w:lvl>
    <w:lvl w:ilvl="4" w:tplc="9D44A8EE" w:tentative="1">
      <w:start w:val="1"/>
      <w:numFmt w:val="bullet"/>
      <w:lvlText w:val="o"/>
      <w:lvlJc w:val="left"/>
      <w:pPr>
        <w:ind w:left="3600" w:hanging="360"/>
      </w:pPr>
      <w:rPr>
        <w:rFonts w:ascii="Courier New" w:hAnsi="Courier New" w:cs="Courier New" w:hint="default"/>
      </w:rPr>
    </w:lvl>
    <w:lvl w:ilvl="5" w:tplc="3A02BF3E" w:tentative="1">
      <w:start w:val="1"/>
      <w:numFmt w:val="bullet"/>
      <w:lvlText w:val=""/>
      <w:lvlJc w:val="left"/>
      <w:pPr>
        <w:ind w:left="4320" w:hanging="360"/>
      </w:pPr>
      <w:rPr>
        <w:rFonts w:ascii="Wingdings" w:hAnsi="Wingdings" w:hint="default"/>
      </w:rPr>
    </w:lvl>
    <w:lvl w:ilvl="6" w:tplc="32D690B6" w:tentative="1">
      <w:start w:val="1"/>
      <w:numFmt w:val="bullet"/>
      <w:lvlText w:val=""/>
      <w:lvlJc w:val="left"/>
      <w:pPr>
        <w:ind w:left="5040" w:hanging="360"/>
      </w:pPr>
      <w:rPr>
        <w:rFonts w:ascii="Symbol" w:hAnsi="Symbol" w:hint="default"/>
      </w:rPr>
    </w:lvl>
    <w:lvl w:ilvl="7" w:tplc="0026244A" w:tentative="1">
      <w:start w:val="1"/>
      <w:numFmt w:val="bullet"/>
      <w:lvlText w:val="o"/>
      <w:lvlJc w:val="left"/>
      <w:pPr>
        <w:ind w:left="5760" w:hanging="360"/>
      </w:pPr>
      <w:rPr>
        <w:rFonts w:ascii="Courier New" w:hAnsi="Courier New" w:cs="Courier New" w:hint="default"/>
      </w:rPr>
    </w:lvl>
    <w:lvl w:ilvl="8" w:tplc="A8FC637C" w:tentative="1">
      <w:start w:val="1"/>
      <w:numFmt w:val="bullet"/>
      <w:lvlText w:val=""/>
      <w:lvlJc w:val="left"/>
      <w:pPr>
        <w:ind w:left="6480" w:hanging="360"/>
      </w:pPr>
      <w:rPr>
        <w:rFonts w:ascii="Wingdings" w:hAnsi="Wingdings" w:hint="default"/>
      </w:rPr>
    </w:lvl>
  </w:abstractNum>
  <w:abstractNum w:abstractNumId="28" w15:restartNumberingAfterBreak="0">
    <w:nsid w:val="6C7B751A"/>
    <w:multiLevelType w:val="multilevel"/>
    <w:tmpl w:val="80C82106"/>
    <w:lvl w:ilvl="0">
      <w:start w:val="3"/>
      <w:numFmt w:val="decimal"/>
      <w:lvlText w:val="%1"/>
      <w:lvlJc w:val="left"/>
      <w:pPr>
        <w:tabs>
          <w:tab w:val="num" w:pos="465"/>
        </w:tabs>
        <w:ind w:left="465" w:hanging="465"/>
      </w:pPr>
      <w:rPr>
        <w:rFonts w:hint="default"/>
      </w:rPr>
    </w:lvl>
    <w:lvl w:ilvl="1">
      <w:start w:val="27"/>
      <w:numFmt w:val="decimal"/>
      <w:lvlText w:val="%1.%2"/>
      <w:lvlJc w:val="left"/>
      <w:pPr>
        <w:tabs>
          <w:tab w:val="num" w:pos="1175"/>
        </w:tabs>
        <w:ind w:left="1175" w:hanging="465"/>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480"/>
        </w:tabs>
        <w:ind w:left="7480" w:hanging="1800"/>
      </w:pPr>
      <w:rPr>
        <w:rFonts w:hint="default"/>
      </w:rPr>
    </w:lvl>
  </w:abstractNum>
  <w:abstractNum w:abstractNumId="29" w15:restartNumberingAfterBreak="0">
    <w:nsid w:val="6CF12544"/>
    <w:multiLevelType w:val="multilevel"/>
    <w:tmpl w:val="9232ECE8"/>
    <w:lvl w:ilvl="0">
      <w:start w:val="1"/>
      <w:numFmt w:val="decimal"/>
      <w:suff w:val="space"/>
      <w:lvlText w:val="Section %1:"/>
      <w:lvlJc w:val="left"/>
      <w:pPr>
        <w:ind w:left="1134" w:firstLine="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30" w15:restartNumberingAfterBreak="0">
    <w:nsid w:val="6F08560A"/>
    <w:multiLevelType w:val="hybridMultilevel"/>
    <w:tmpl w:val="15606EBC"/>
    <w:lvl w:ilvl="0" w:tplc="A342BF7C">
      <w:start w:val="1"/>
      <w:numFmt w:val="bullet"/>
      <w:lvlText w:val=""/>
      <w:lvlJc w:val="left"/>
      <w:pPr>
        <w:ind w:left="720" w:hanging="360"/>
      </w:pPr>
      <w:rPr>
        <w:rFonts w:ascii="Symbol" w:hAnsi="Symbol" w:hint="default"/>
      </w:rPr>
    </w:lvl>
    <w:lvl w:ilvl="1" w:tplc="96C212D0" w:tentative="1">
      <w:start w:val="1"/>
      <w:numFmt w:val="bullet"/>
      <w:lvlText w:val="o"/>
      <w:lvlJc w:val="left"/>
      <w:pPr>
        <w:ind w:left="1440" w:hanging="360"/>
      </w:pPr>
      <w:rPr>
        <w:rFonts w:ascii="Courier New" w:hAnsi="Courier New" w:cs="Courier New" w:hint="default"/>
      </w:rPr>
    </w:lvl>
    <w:lvl w:ilvl="2" w:tplc="34342F4E" w:tentative="1">
      <w:start w:val="1"/>
      <w:numFmt w:val="bullet"/>
      <w:lvlText w:val=""/>
      <w:lvlJc w:val="left"/>
      <w:pPr>
        <w:ind w:left="2160" w:hanging="360"/>
      </w:pPr>
      <w:rPr>
        <w:rFonts w:ascii="Wingdings" w:hAnsi="Wingdings" w:hint="default"/>
      </w:rPr>
    </w:lvl>
    <w:lvl w:ilvl="3" w:tplc="424A5E80" w:tentative="1">
      <w:start w:val="1"/>
      <w:numFmt w:val="bullet"/>
      <w:lvlText w:val=""/>
      <w:lvlJc w:val="left"/>
      <w:pPr>
        <w:ind w:left="2880" w:hanging="360"/>
      </w:pPr>
      <w:rPr>
        <w:rFonts w:ascii="Symbol" w:hAnsi="Symbol" w:hint="default"/>
      </w:rPr>
    </w:lvl>
    <w:lvl w:ilvl="4" w:tplc="C8286184" w:tentative="1">
      <w:start w:val="1"/>
      <w:numFmt w:val="bullet"/>
      <w:lvlText w:val="o"/>
      <w:lvlJc w:val="left"/>
      <w:pPr>
        <w:ind w:left="3600" w:hanging="360"/>
      </w:pPr>
      <w:rPr>
        <w:rFonts w:ascii="Courier New" w:hAnsi="Courier New" w:cs="Courier New" w:hint="default"/>
      </w:rPr>
    </w:lvl>
    <w:lvl w:ilvl="5" w:tplc="7EAC19D8" w:tentative="1">
      <w:start w:val="1"/>
      <w:numFmt w:val="bullet"/>
      <w:lvlText w:val=""/>
      <w:lvlJc w:val="left"/>
      <w:pPr>
        <w:ind w:left="4320" w:hanging="360"/>
      </w:pPr>
      <w:rPr>
        <w:rFonts w:ascii="Wingdings" w:hAnsi="Wingdings" w:hint="default"/>
      </w:rPr>
    </w:lvl>
    <w:lvl w:ilvl="6" w:tplc="BF76CC94" w:tentative="1">
      <w:start w:val="1"/>
      <w:numFmt w:val="bullet"/>
      <w:lvlText w:val=""/>
      <w:lvlJc w:val="left"/>
      <w:pPr>
        <w:ind w:left="5040" w:hanging="360"/>
      </w:pPr>
      <w:rPr>
        <w:rFonts w:ascii="Symbol" w:hAnsi="Symbol" w:hint="default"/>
      </w:rPr>
    </w:lvl>
    <w:lvl w:ilvl="7" w:tplc="E0F82A5E" w:tentative="1">
      <w:start w:val="1"/>
      <w:numFmt w:val="bullet"/>
      <w:lvlText w:val="o"/>
      <w:lvlJc w:val="left"/>
      <w:pPr>
        <w:ind w:left="5760" w:hanging="360"/>
      </w:pPr>
      <w:rPr>
        <w:rFonts w:ascii="Courier New" w:hAnsi="Courier New" w:cs="Courier New" w:hint="default"/>
      </w:rPr>
    </w:lvl>
    <w:lvl w:ilvl="8" w:tplc="B10CB37E" w:tentative="1">
      <w:start w:val="1"/>
      <w:numFmt w:val="bullet"/>
      <w:lvlText w:val=""/>
      <w:lvlJc w:val="left"/>
      <w:pPr>
        <w:ind w:left="6480" w:hanging="360"/>
      </w:pPr>
      <w:rPr>
        <w:rFonts w:ascii="Wingdings" w:hAnsi="Wingdings" w:hint="default"/>
      </w:rPr>
    </w:lvl>
  </w:abstractNum>
  <w:abstractNum w:abstractNumId="31" w15:restartNumberingAfterBreak="0">
    <w:nsid w:val="730A1615"/>
    <w:multiLevelType w:val="multilevel"/>
    <w:tmpl w:val="BAE0C0BC"/>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77955B61"/>
    <w:multiLevelType w:val="multilevel"/>
    <w:tmpl w:val="AA32F206"/>
    <w:name w:val="DevPlan"/>
    <w:lvl w:ilvl="0">
      <w:start w:val="1"/>
      <w:numFmt w:val="decimal"/>
      <w:pStyle w:val="Heading1"/>
      <w:suff w:val="space"/>
      <w:lvlText w:val="Section %1:"/>
      <w:lvlJc w:val="left"/>
      <w:pPr>
        <w:ind w:left="1134" w:firstLine="0"/>
      </w:pPr>
      <w:rPr>
        <w:rFonts w:hint="default"/>
      </w:rPr>
    </w:lvl>
    <w:lvl w:ilvl="1">
      <w:start w:val="1"/>
      <w:numFmt w:val="decimal"/>
      <w:pStyle w:val="List"/>
      <w:lvlText w:val="%1.%2"/>
      <w:lvlJc w:val="left"/>
      <w:pPr>
        <w:tabs>
          <w:tab w:val="num" w:pos="1134"/>
        </w:tabs>
        <w:ind w:left="1134" w:hanging="1134"/>
      </w:pPr>
      <w:rPr>
        <w:rFonts w:hint="default"/>
        <w:b w:val="0"/>
        <w:color w:val="auto"/>
      </w:rPr>
    </w:lvl>
    <w:lvl w:ilvl="2">
      <w:start w:val="1"/>
      <w:numFmt w:val="decimal"/>
      <w:lvlText w:val="%1.%2.%3"/>
      <w:lvlJc w:val="left"/>
      <w:pPr>
        <w:tabs>
          <w:tab w:val="num" w:pos="578"/>
        </w:tabs>
        <w:ind w:left="578" w:hanging="1134"/>
      </w:pPr>
      <w:rPr>
        <w:rFonts w:hint="default"/>
      </w:rPr>
    </w:lvl>
    <w:lvl w:ilvl="3">
      <w:start w:val="1"/>
      <w:numFmt w:val="decimal"/>
      <w:lvlText w:val="%1.%2.%3.%4"/>
      <w:lvlJc w:val="left"/>
      <w:pPr>
        <w:tabs>
          <w:tab w:val="num" w:pos="308"/>
        </w:tabs>
        <w:ind w:left="308" w:hanging="864"/>
      </w:pPr>
      <w:rPr>
        <w:rFonts w:hint="default"/>
      </w:rPr>
    </w:lvl>
    <w:lvl w:ilvl="4">
      <w:start w:val="1"/>
      <w:numFmt w:val="decimal"/>
      <w:lvlText w:val="%1.%2.%3.%4.%5"/>
      <w:lvlJc w:val="left"/>
      <w:pPr>
        <w:tabs>
          <w:tab w:val="num" w:pos="452"/>
        </w:tabs>
        <w:ind w:left="452" w:hanging="1008"/>
      </w:pPr>
      <w:rPr>
        <w:rFonts w:hint="default"/>
      </w:rPr>
    </w:lvl>
    <w:lvl w:ilvl="5">
      <w:start w:val="1"/>
      <w:numFmt w:val="decimal"/>
      <w:lvlText w:val="%1.%2.%3.%4.%5.%6"/>
      <w:lvlJc w:val="left"/>
      <w:pPr>
        <w:tabs>
          <w:tab w:val="num" w:pos="596"/>
        </w:tabs>
        <w:ind w:left="596" w:hanging="1152"/>
      </w:pPr>
      <w:rPr>
        <w:rFonts w:hint="default"/>
      </w:rPr>
    </w:lvl>
    <w:lvl w:ilvl="6">
      <w:start w:val="1"/>
      <w:numFmt w:val="decimal"/>
      <w:lvlText w:val="%1.%2.%3.%4.%5.%6.%7"/>
      <w:lvlJc w:val="left"/>
      <w:pPr>
        <w:tabs>
          <w:tab w:val="num" w:pos="740"/>
        </w:tabs>
        <w:ind w:left="740" w:hanging="1296"/>
      </w:pPr>
      <w:rPr>
        <w:rFonts w:hint="default"/>
      </w:rPr>
    </w:lvl>
    <w:lvl w:ilvl="7">
      <w:start w:val="1"/>
      <w:numFmt w:val="decimal"/>
      <w:lvlText w:val="%1.%2.%3.%4.%5.%6.%7.%8"/>
      <w:lvlJc w:val="left"/>
      <w:pPr>
        <w:tabs>
          <w:tab w:val="num" w:pos="884"/>
        </w:tabs>
        <w:ind w:left="884" w:hanging="1440"/>
      </w:pPr>
      <w:rPr>
        <w:rFonts w:hint="default"/>
      </w:rPr>
    </w:lvl>
    <w:lvl w:ilvl="8">
      <w:start w:val="1"/>
      <w:numFmt w:val="decimal"/>
      <w:lvlText w:val="%1.%2.%3.%4.%5.%6.%7.%8.%9"/>
      <w:lvlJc w:val="left"/>
      <w:pPr>
        <w:tabs>
          <w:tab w:val="num" w:pos="1028"/>
        </w:tabs>
        <w:ind w:left="1028" w:hanging="1584"/>
      </w:pPr>
      <w:rPr>
        <w:rFonts w:hint="default"/>
      </w:rPr>
    </w:lvl>
  </w:abstractNum>
  <w:abstractNum w:abstractNumId="33" w15:restartNumberingAfterBreak="0">
    <w:nsid w:val="7B111318"/>
    <w:multiLevelType w:val="hybridMultilevel"/>
    <w:tmpl w:val="7DEAE210"/>
    <w:lvl w:ilvl="0" w:tplc="408A39C0">
      <w:start w:val="1"/>
      <w:numFmt w:val="bullet"/>
      <w:lvlText w:val=""/>
      <w:lvlJc w:val="left"/>
      <w:pPr>
        <w:ind w:left="720" w:hanging="360"/>
      </w:pPr>
      <w:rPr>
        <w:rFonts w:ascii="Symbol" w:hAnsi="Symbol" w:hint="default"/>
      </w:rPr>
    </w:lvl>
    <w:lvl w:ilvl="1" w:tplc="F25A22EA" w:tentative="1">
      <w:start w:val="1"/>
      <w:numFmt w:val="bullet"/>
      <w:lvlText w:val="o"/>
      <w:lvlJc w:val="left"/>
      <w:pPr>
        <w:ind w:left="1440" w:hanging="360"/>
      </w:pPr>
      <w:rPr>
        <w:rFonts w:ascii="Courier New" w:hAnsi="Courier New" w:cs="Courier New" w:hint="default"/>
      </w:rPr>
    </w:lvl>
    <w:lvl w:ilvl="2" w:tplc="C5A02B1A" w:tentative="1">
      <w:start w:val="1"/>
      <w:numFmt w:val="bullet"/>
      <w:lvlText w:val=""/>
      <w:lvlJc w:val="left"/>
      <w:pPr>
        <w:ind w:left="2160" w:hanging="360"/>
      </w:pPr>
      <w:rPr>
        <w:rFonts w:ascii="Wingdings" w:hAnsi="Wingdings" w:hint="default"/>
      </w:rPr>
    </w:lvl>
    <w:lvl w:ilvl="3" w:tplc="C846CDDE" w:tentative="1">
      <w:start w:val="1"/>
      <w:numFmt w:val="bullet"/>
      <w:lvlText w:val=""/>
      <w:lvlJc w:val="left"/>
      <w:pPr>
        <w:ind w:left="2880" w:hanging="360"/>
      </w:pPr>
      <w:rPr>
        <w:rFonts w:ascii="Symbol" w:hAnsi="Symbol" w:hint="default"/>
      </w:rPr>
    </w:lvl>
    <w:lvl w:ilvl="4" w:tplc="644ADBA6" w:tentative="1">
      <w:start w:val="1"/>
      <w:numFmt w:val="bullet"/>
      <w:lvlText w:val="o"/>
      <w:lvlJc w:val="left"/>
      <w:pPr>
        <w:ind w:left="3600" w:hanging="360"/>
      </w:pPr>
      <w:rPr>
        <w:rFonts w:ascii="Courier New" w:hAnsi="Courier New" w:cs="Courier New" w:hint="default"/>
      </w:rPr>
    </w:lvl>
    <w:lvl w:ilvl="5" w:tplc="F84C2E52" w:tentative="1">
      <w:start w:val="1"/>
      <w:numFmt w:val="bullet"/>
      <w:lvlText w:val=""/>
      <w:lvlJc w:val="left"/>
      <w:pPr>
        <w:ind w:left="4320" w:hanging="360"/>
      </w:pPr>
      <w:rPr>
        <w:rFonts w:ascii="Wingdings" w:hAnsi="Wingdings" w:hint="default"/>
      </w:rPr>
    </w:lvl>
    <w:lvl w:ilvl="6" w:tplc="5C385CCC" w:tentative="1">
      <w:start w:val="1"/>
      <w:numFmt w:val="bullet"/>
      <w:lvlText w:val=""/>
      <w:lvlJc w:val="left"/>
      <w:pPr>
        <w:ind w:left="5040" w:hanging="360"/>
      </w:pPr>
      <w:rPr>
        <w:rFonts w:ascii="Symbol" w:hAnsi="Symbol" w:hint="default"/>
      </w:rPr>
    </w:lvl>
    <w:lvl w:ilvl="7" w:tplc="55C2544E" w:tentative="1">
      <w:start w:val="1"/>
      <w:numFmt w:val="bullet"/>
      <w:lvlText w:val="o"/>
      <w:lvlJc w:val="left"/>
      <w:pPr>
        <w:ind w:left="5760" w:hanging="360"/>
      </w:pPr>
      <w:rPr>
        <w:rFonts w:ascii="Courier New" w:hAnsi="Courier New" w:cs="Courier New" w:hint="default"/>
      </w:rPr>
    </w:lvl>
    <w:lvl w:ilvl="8" w:tplc="8F16D0C4" w:tentative="1">
      <w:start w:val="1"/>
      <w:numFmt w:val="bullet"/>
      <w:lvlText w:val=""/>
      <w:lvlJc w:val="left"/>
      <w:pPr>
        <w:ind w:left="6480" w:hanging="360"/>
      </w:pPr>
      <w:rPr>
        <w:rFonts w:ascii="Wingdings" w:hAnsi="Wingdings" w:hint="default"/>
      </w:rPr>
    </w:lvl>
  </w:abstractNum>
  <w:abstractNum w:abstractNumId="34" w15:restartNumberingAfterBreak="0">
    <w:nsid w:val="7BD024F7"/>
    <w:multiLevelType w:val="multilevel"/>
    <w:tmpl w:val="9F7A8394"/>
    <w:lvl w:ilvl="0">
      <w:start w:val="1"/>
      <w:numFmt w:val="decimal"/>
      <w:suff w:val="space"/>
      <w:lvlText w:val="%1:"/>
      <w:lvlJc w:val="left"/>
      <w:pPr>
        <w:ind w:left="578"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5404670">
    <w:abstractNumId w:val="18"/>
  </w:num>
  <w:num w:numId="2" w16cid:durableId="915550612">
    <w:abstractNumId w:val="32"/>
  </w:num>
  <w:num w:numId="3" w16cid:durableId="198932598">
    <w:abstractNumId w:val="9"/>
  </w:num>
  <w:num w:numId="4" w16cid:durableId="176971776">
    <w:abstractNumId w:val="7"/>
  </w:num>
  <w:num w:numId="5" w16cid:durableId="1139761828">
    <w:abstractNumId w:val="6"/>
  </w:num>
  <w:num w:numId="6" w16cid:durableId="1963997771">
    <w:abstractNumId w:val="5"/>
  </w:num>
  <w:num w:numId="7" w16cid:durableId="634069483">
    <w:abstractNumId w:val="4"/>
  </w:num>
  <w:num w:numId="8" w16cid:durableId="62996926">
    <w:abstractNumId w:val="8"/>
  </w:num>
  <w:num w:numId="9" w16cid:durableId="2077043813">
    <w:abstractNumId w:val="3"/>
  </w:num>
  <w:num w:numId="10" w16cid:durableId="1263345258">
    <w:abstractNumId w:val="2"/>
  </w:num>
  <w:num w:numId="11" w16cid:durableId="1620182370">
    <w:abstractNumId w:val="1"/>
  </w:num>
  <w:num w:numId="12" w16cid:durableId="815224991">
    <w:abstractNumId w:val="0"/>
  </w:num>
  <w:num w:numId="13" w16cid:durableId="182667993">
    <w:abstractNumId w:val="15"/>
  </w:num>
  <w:num w:numId="14" w16cid:durableId="772868333">
    <w:abstractNumId w:val="19"/>
  </w:num>
  <w:num w:numId="15" w16cid:durableId="1807039744">
    <w:abstractNumId w:val="34"/>
  </w:num>
  <w:num w:numId="16" w16cid:durableId="1538277610">
    <w:abstractNumId w:val="23"/>
  </w:num>
  <w:num w:numId="17" w16cid:durableId="112288790">
    <w:abstractNumId w:val="16"/>
  </w:num>
  <w:num w:numId="18" w16cid:durableId="1008361845">
    <w:abstractNumId w:val="13"/>
  </w:num>
  <w:num w:numId="19" w16cid:durableId="655573967">
    <w:abstractNumId w:val="10"/>
    <w:lvlOverride w:ilvl="0">
      <w:lvl w:ilvl="0">
        <w:numFmt w:val="bullet"/>
        <w:lvlText w:val=""/>
        <w:legacy w:legacy="1" w:legacySpace="0" w:legacyIndent="360"/>
        <w:lvlJc w:val="left"/>
        <w:rPr>
          <w:rFonts w:ascii="Symbol" w:hAnsi="Symbol" w:hint="default"/>
        </w:rPr>
      </w:lvl>
    </w:lvlOverride>
  </w:num>
  <w:num w:numId="20" w16cid:durableId="88815546">
    <w:abstractNumId w:val="22"/>
  </w:num>
  <w:num w:numId="21" w16cid:durableId="907611237">
    <w:abstractNumId w:val="29"/>
  </w:num>
  <w:num w:numId="22" w16cid:durableId="1188446267">
    <w:abstractNumId w:val="20"/>
  </w:num>
  <w:num w:numId="23" w16cid:durableId="1840004447">
    <w:abstractNumId w:val="31"/>
  </w:num>
  <w:num w:numId="24" w16cid:durableId="214585095">
    <w:abstractNumId w:val="14"/>
  </w:num>
  <w:num w:numId="25" w16cid:durableId="1304853468">
    <w:abstractNumId w:val="12"/>
  </w:num>
  <w:num w:numId="26" w16cid:durableId="1456169794">
    <w:abstractNumId w:val="24"/>
  </w:num>
  <w:num w:numId="27" w16cid:durableId="1746879905">
    <w:abstractNumId w:val="28"/>
  </w:num>
  <w:num w:numId="28" w16cid:durableId="1499885890">
    <w:abstractNumId w:val="17"/>
  </w:num>
  <w:num w:numId="29" w16cid:durableId="828398816">
    <w:abstractNumId w:val="33"/>
  </w:num>
  <w:num w:numId="30" w16cid:durableId="641931803">
    <w:abstractNumId w:val="26"/>
  </w:num>
  <w:num w:numId="31" w16cid:durableId="2074616336">
    <w:abstractNumId w:val="27"/>
  </w:num>
  <w:num w:numId="32" w16cid:durableId="580142976">
    <w:abstractNumId w:val="21"/>
  </w:num>
  <w:num w:numId="33" w16cid:durableId="2143839577">
    <w:abstractNumId w:val="30"/>
  </w:num>
  <w:num w:numId="34" w16cid:durableId="960039332">
    <w:abstractNumId w:val="25"/>
  </w:num>
  <w:num w:numId="35" w16cid:durableId="2121610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40"/>
    <w:rsid w:val="00000B62"/>
    <w:rsid w:val="00001562"/>
    <w:rsid w:val="00005C59"/>
    <w:rsid w:val="00007244"/>
    <w:rsid w:val="000103B6"/>
    <w:rsid w:val="0001229F"/>
    <w:rsid w:val="000126D8"/>
    <w:rsid w:val="00013661"/>
    <w:rsid w:val="000143D8"/>
    <w:rsid w:val="000144E2"/>
    <w:rsid w:val="00015969"/>
    <w:rsid w:val="00015F98"/>
    <w:rsid w:val="0002065A"/>
    <w:rsid w:val="00020768"/>
    <w:rsid w:val="000214DB"/>
    <w:rsid w:val="00023262"/>
    <w:rsid w:val="0002518F"/>
    <w:rsid w:val="00025389"/>
    <w:rsid w:val="00026C83"/>
    <w:rsid w:val="00026E51"/>
    <w:rsid w:val="000273B6"/>
    <w:rsid w:val="0003005E"/>
    <w:rsid w:val="00030252"/>
    <w:rsid w:val="00032166"/>
    <w:rsid w:val="000331B7"/>
    <w:rsid w:val="0004344D"/>
    <w:rsid w:val="00043BC4"/>
    <w:rsid w:val="00047B5F"/>
    <w:rsid w:val="00052256"/>
    <w:rsid w:val="000541D1"/>
    <w:rsid w:val="00054BB6"/>
    <w:rsid w:val="00055DAE"/>
    <w:rsid w:val="00056AA6"/>
    <w:rsid w:val="0005726A"/>
    <w:rsid w:val="000573BC"/>
    <w:rsid w:val="00060A1F"/>
    <w:rsid w:val="00060F27"/>
    <w:rsid w:val="0006250C"/>
    <w:rsid w:val="0006268E"/>
    <w:rsid w:val="00062CA3"/>
    <w:rsid w:val="00064681"/>
    <w:rsid w:val="00066567"/>
    <w:rsid w:val="000665E2"/>
    <w:rsid w:val="00070C34"/>
    <w:rsid w:val="00073808"/>
    <w:rsid w:val="00073FB0"/>
    <w:rsid w:val="000744A1"/>
    <w:rsid w:val="0007564E"/>
    <w:rsid w:val="00076F5B"/>
    <w:rsid w:val="0008021C"/>
    <w:rsid w:val="00081225"/>
    <w:rsid w:val="0008220C"/>
    <w:rsid w:val="00083271"/>
    <w:rsid w:val="0008364E"/>
    <w:rsid w:val="00084A51"/>
    <w:rsid w:val="00085637"/>
    <w:rsid w:val="0008610F"/>
    <w:rsid w:val="00086597"/>
    <w:rsid w:val="00091628"/>
    <w:rsid w:val="00091B53"/>
    <w:rsid w:val="00094BF1"/>
    <w:rsid w:val="00095108"/>
    <w:rsid w:val="000A0997"/>
    <w:rsid w:val="000A0B13"/>
    <w:rsid w:val="000A1244"/>
    <w:rsid w:val="000A421A"/>
    <w:rsid w:val="000A6F16"/>
    <w:rsid w:val="000B04A5"/>
    <w:rsid w:val="000B138A"/>
    <w:rsid w:val="000B19A4"/>
    <w:rsid w:val="000B3B6E"/>
    <w:rsid w:val="000B50A9"/>
    <w:rsid w:val="000B7155"/>
    <w:rsid w:val="000C037C"/>
    <w:rsid w:val="000C660B"/>
    <w:rsid w:val="000C66F6"/>
    <w:rsid w:val="000C7B89"/>
    <w:rsid w:val="000C7C49"/>
    <w:rsid w:val="000D1EB0"/>
    <w:rsid w:val="000D6137"/>
    <w:rsid w:val="000E09C7"/>
    <w:rsid w:val="000E2E96"/>
    <w:rsid w:val="000E53D2"/>
    <w:rsid w:val="000E56A4"/>
    <w:rsid w:val="000E6B3B"/>
    <w:rsid w:val="000F04B6"/>
    <w:rsid w:val="000F0D79"/>
    <w:rsid w:val="000F31D7"/>
    <w:rsid w:val="000F4066"/>
    <w:rsid w:val="000F4981"/>
    <w:rsid w:val="000F68D7"/>
    <w:rsid w:val="000F6C12"/>
    <w:rsid w:val="000F745D"/>
    <w:rsid w:val="000F799C"/>
    <w:rsid w:val="00104C75"/>
    <w:rsid w:val="001065B6"/>
    <w:rsid w:val="0010681D"/>
    <w:rsid w:val="00110228"/>
    <w:rsid w:val="00114428"/>
    <w:rsid w:val="001157B8"/>
    <w:rsid w:val="00116E48"/>
    <w:rsid w:val="0011707D"/>
    <w:rsid w:val="001172C7"/>
    <w:rsid w:val="001209B2"/>
    <w:rsid w:val="001216D5"/>
    <w:rsid w:val="00123A8C"/>
    <w:rsid w:val="00125BDD"/>
    <w:rsid w:val="00126DA3"/>
    <w:rsid w:val="001272A6"/>
    <w:rsid w:val="00130E42"/>
    <w:rsid w:val="00130E6A"/>
    <w:rsid w:val="00131BDC"/>
    <w:rsid w:val="00137D2E"/>
    <w:rsid w:val="00137E94"/>
    <w:rsid w:val="00140F01"/>
    <w:rsid w:val="00142243"/>
    <w:rsid w:val="001428EC"/>
    <w:rsid w:val="00142D87"/>
    <w:rsid w:val="00145FC7"/>
    <w:rsid w:val="001473DA"/>
    <w:rsid w:val="00153908"/>
    <w:rsid w:val="001540F6"/>
    <w:rsid w:val="00164EE1"/>
    <w:rsid w:val="00165074"/>
    <w:rsid w:val="00165A1F"/>
    <w:rsid w:val="001662F4"/>
    <w:rsid w:val="001705E0"/>
    <w:rsid w:val="00170EB3"/>
    <w:rsid w:val="00171615"/>
    <w:rsid w:val="00171A51"/>
    <w:rsid w:val="00174354"/>
    <w:rsid w:val="001746FC"/>
    <w:rsid w:val="00177464"/>
    <w:rsid w:val="001844A6"/>
    <w:rsid w:val="0018602E"/>
    <w:rsid w:val="00187BED"/>
    <w:rsid w:val="001906B1"/>
    <w:rsid w:val="00194061"/>
    <w:rsid w:val="001957E5"/>
    <w:rsid w:val="00196C8A"/>
    <w:rsid w:val="001976F4"/>
    <w:rsid w:val="001A0DB6"/>
    <w:rsid w:val="001A181D"/>
    <w:rsid w:val="001A1D16"/>
    <w:rsid w:val="001A470E"/>
    <w:rsid w:val="001A5A4A"/>
    <w:rsid w:val="001A5B05"/>
    <w:rsid w:val="001B1562"/>
    <w:rsid w:val="001B17B4"/>
    <w:rsid w:val="001B1E38"/>
    <w:rsid w:val="001B2802"/>
    <w:rsid w:val="001B3C92"/>
    <w:rsid w:val="001B6DE4"/>
    <w:rsid w:val="001B7695"/>
    <w:rsid w:val="001C3F98"/>
    <w:rsid w:val="001C5E3A"/>
    <w:rsid w:val="001D06AA"/>
    <w:rsid w:val="001D1069"/>
    <w:rsid w:val="001D1AF4"/>
    <w:rsid w:val="001D42F7"/>
    <w:rsid w:val="001D637A"/>
    <w:rsid w:val="001E0EFE"/>
    <w:rsid w:val="001E1E57"/>
    <w:rsid w:val="001E2FC7"/>
    <w:rsid w:val="001E40A6"/>
    <w:rsid w:val="001E572C"/>
    <w:rsid w:val="001F30C3"/>
    <w:rsid w:val="001F31A3"/>
    <w:rsid w:val="0020596E"/>
    <w:rsid w:val="00205F04"/>
    <w:rsid w:val="0020675F"/>
    <w:rsid w:val="002147F8"/>
    <w:rsid w:val="002155EB"/>
    <w:rsid w:val="00216DC8"/>
    <w:rsid w:val="002202DD"/>
    <w:rsid w:val="00220CDD"/>
    <w:rsid w:val="00222A23"/>
    <w:rsid w:val="00224E62"/>
    <w:rsid w:val="002251B8"/>
    <w:rsid w:val="00225F72"/>
    <w:rsid w:val="002266EF"/>
    <w:rsid w:val="00226EDC"/>
    <w:rsid w:val="00232023"/>
    <w:rsid w:val="0023270E"/>
    <w:rsid w:val="002327F6"/>
    <w:rsid w:val="00233D85"/>
    <w:rsid w:val="00234216"/>
    <w:rsid w:val="002366CB"/>
    <w:rsid w:val="00240A8E"/>
    <w:rsid w:val="00241840"/>
    <w:rsid w:val="00241CB0"/>
    <w:rsid w:val="002420AD"/>
    <w:rsid w:val="002438BE"/>
    <w:rsid w:val="00244AE1"/>
    <w:rsid w:val="00245C9E"/>
    <w:rsid w:val="00252951"/>
    <w:rsid w:val="002536C0"/>
    <w:rsid w:val="00253A71"/>
    <w:rsid w:val="00254F2C"/>
    <w:rsid w:val="00255829"/>
    <w:rsid w:val="00257C3C"/>
    <w:rsid w:val="00260E45"/>
    <w:rsid w:val="00261088"/>
    <w:rsid w:val="002615A9"/>
    <w:rsid w:val="00261872"/>
    <w:rsid w:val="00261ACB"/>
    <w:rsid w:val="002633F8"/>
    <w:rsid w:val="00263DE8"/>
    <w:rsid w:val="0027197D"/>
    <w:rsid w:val="00273B69"/>
    <w:rsid w:val="00280B98"/>
    <w:rsid w:val="0029230B"/>
    <w:rsid w:val="00292569"/>
    <w:rsid w:val="00295917"/>
    <w:rsid w:val="00297187"/>
    <w:rsid w:val="002979BD"/>
    <w:rsid w:val="002A003F"/>
    <w:rsid w:val="002A22D5"/>
    <w:rsid w:val="002A390C"/>
    <w:rsid w:val="002A40FC"/>
    <w:rsid w:val="002A40FD"/>
    <w:rsid w:val="002A4267"/>
    <w:rsid w:val="002A62F6"/>
    <w:rsid w:val="002A7D31"/>
    <w:rsid w:val="002A7FE8"/>
    <w:rsid w:val="002B0BE0"/>
    <w:rsid w:val="002B11EF"/>
    <w:rsid w:val="002B20F7"/>
    <w:rsid w:val="002B2990"/>
    <w:rsid w:val="002B4CDB"/>
    <w:rsid w:val="002B55AA"/>
    <w:rsid w:val="002B5871"/>
    <w:rsid w:val="002B77A2"/>
    <w:rsid w:val="002C045E"/>
    <w:rsid w:val="002C11F9"/>
    <w:rsid w:val="002C3E1C"/>
    <w:rsid w:val="002C4DED"/>
    <w:rsid w:val="002C7680"/>
    <w:rsid w:val="002C770A"/>
    <w:rsid w:val="002C7E9B"/>
    <w:rsid w:val="002D000A"/>
    <w:rsid w:val="002D1DCD"/>
    <w:rsid w:val="002D231D"/>
    <w:rsid w:val="002D3CD5"/>
    <w:rsid w:val="002D4134"/>
    <w:rsid w:val="002D59AA"/>
    <w:rsid w:val="002D661D"/>
    <w:rsid w:val="002D690B"/>
    <w:rsid w:val="002D7335"/>
    <w:rsid w:val="002D77C0"/>
    <w:rsid w:val="002D7D95"/>
    <w:rsid w:val="002E0B93"/>
    <w:rsid w:val="002E26C0"/>
    <w:rsid w:val="002E3F94"/>
    <w:rsid w:val="002E68BB"/>
    <w:rsid w:val="002E69B6"/>
    <w:rsid w:val="002F2AD5"/>
    <w:rsid w:val="002F3044"/>
    <w:rsid w:val="002F4B13"/>
    <w:rsid w:val="002F55E9"/>
    <w:rsid w:val="00303856"/>
    <w:rsid w:val="00306E3E"/>
    <w:rsid w:val="00306E6F"/>
    <w:rsid w:val="003070C5"/>
    <w:rsid w:val="00311ACD"/>
    <w:rsid w:val="003139B6"/>
    <w:rsid w:val="00313DD1"/>
    <w:rsid w:val="00313DDC"/>
    <w:rsid w:val="003141A0"/>
    <w:rsid w:val="003147B5"/>
    <w:rsid w:val="00315381"/>
    <w:rsid w:val="003164BD"/>
    <w:rsid w:val="003170A6"/>
    <w:rsid w:val="00317A76"/>
    <w:rsid w:val="00321749"/>
    <w:rsid w:val="003217B9"/>
    <w:rsid w:val="00327078"/>
    <w:rsid w:val="00327991"/>
    <w:rsid w:val="00330161"/>
    <w:rsid w:val="003304A3"/>
    <w:rsid w:val="00330DF1"/>
    <w:rsid w:val="00331DCC"/>
    <w:rsid w:val="00333776"/>
    <w:rsid w:val="003361EE"/>
    <w:rsid w:val="00337544"/>
    <w:rsid w:val="00342C76"/>
    <w:rsid w:val="00345D9F"/>
    <w:rsid w:val="00346B8C"/>
    <w:rsid w:val="00346D6E"/>
    <w:rsid w:val="003533F2"/>
    <w:rsid w:val="00354C15"/>
    <w:rsid w:val="0035519A"/>
    <w:rsid w:val="00355A42"/>
    <w:rsid w:val="00356195"/>
    <w:rsid w:val="00356B4D"/>
    <w:rsid w:val="00356E76"/>
    <w:rsid w:val="003609B2"/>
    <w:rsid w:val="0036273B"/>
    <w:rsid w:val="00364242"/>
    <w:rsid w:val="00364585"/>
    <w:rsid w:val="003649F0"/>
    <w:rsid w:val="003650FA"/>
    <w:rsid w:val="0036556A"/>
    <w:rsid w:val="003669EB"/>
    <w:rsid w:val="00366E8A"/>
    <w:rsid w:val="003705FB"/>
    <w:rsid w:val="00371F1E"/>
    <w:rsid w:val="003742EE"/>
    <w:rsid w:val="00376D70"/>
    <w:rsid w:val="00382CD0"/>
    <w:rsid w:val="00383B7F"/>
    <w:rsid w:val="00386319"/>
    <w:rsid w:val="00387A28"/>
    <w:rsid w:val="00387BD5"/>
    <w:rsid w:val="00387C24"/>
    <w:rsid w:val="00390AA7"/>
    <w:rsid w:val="003957F6"/>
    <w:rsid w:val="003A08F2"/>
    <w:rsid w:val="003A16EC"/>
    <w:rsid w:val="003A1931"/>
    <w:rsid w:val="003A4D9C"/>
    <w:rsid w:val="003A6D38"/>
    <w:rsid w:val="003B0292"/>
    <w:rsid w:val="003B0670"/>
    <w:rsid w:val="003B199F"/>
    <w:rsid w:val="003B263E"/>
    <w:rsid w:val="003B559B"/>
    <w:rsid w:val="003B6471"/>
    <w:rsid w:val="003C0EF5"/>
    <w:rsid w:val="003C2AAC"/>
    <w:rsid w:val="003C4099"/>
    <w:rsid w:val="003D032C"/>
    <w:rsid w:val="003D141B"/>
    <w:rsid w:val="003D270B"/>
    <w:rsid w:val="003D47C9"/>
    <w:rsid w:val="003D5B5C"/>
    <w:rsid w:val="003D68F7"/>
    <w:rsid w:val="003D721C"/>
    <w:rsid w:val="003D7A8F"/>
    <w:rsid w:val="003E0162"/>
    <w:rsid w:val="003E085B"/>
    <w:rsid w:val="003F1D3D"/>
    <w:rsid w:val="003F7CE0"/>
    <w:rsid w:val="004002C3"/>
    <w:rsid w:val="00400A76"/>
    <w:rsid w:val="00400B61"/>
    <w:rsid w:val="004029F4"/>
    <w:rsid w:val="00403F22"/>
    <w:rsid w:val="00404CAC"/>
    <w:rsid w:val="00412200"/>
    <w:rsid w:val="00412442"/>
    <w:rsid w:val="004126B9"/>
    <w:rsid w:val="0041347B"/>
    <w:rsid w:val="00415847"/>
    <w:rsid w:val="00416FCF"/>
    <w:rsid w:val="004175C3"/>
    <w:rsid w:val="004235F5"/>
    <w:rsid w:val="00425DBE"/>
    <w:rsid w:val="0042729C"/>
    <w:rsid w:val="004312CA"/>
    <w:rsid w:val="00431932"/>
    <w:rsid w:val="0043580A"/>
    <w:rsid w:val="004360EF"/>
    <w:rsid w:val="00436972"/>
    <w:rsid w:val="004371BF"/>
    <w:rsid w:val="00437338"/>
    <w:rsid w:val="0044388F"/>
    <w:rsid w:val="00443D03"/>
    <w:rsid w:val="00445C54"/>
    <w:rsid w:val="004463A8"/>
    <w:rsid w:val="004463F5"/>
    <w:rsid w:val="00446604"/>
    <w:rsid w:val="004501B0"/>
    <w:rsid w:val="00450B64"/>
    <w:rsid w:val="004526B9"/>
    <w:rsid w:val="00453D4C"/>
    <w:rsid w:val="00454587"/>
    <w:rsid w:val="00454A6A"/>
    <w:rsid w:val="00461AB9"/>
    <w:rsid w:val="00462F8D"/>
    <w:rsid w:val="004639A3"/>
    <w:rsid w:val="004666E6"/>
    <w:rsid w:val="004669D0"/>
    <w:rsid w:val="00466B23"/>
    <w:rsid w:val="00473708"/>
    <w:rsid w:val="00473F4B"/>
    <w:rsid w:val="0047519F"/>
    <w:rsid w:val="00477C57"/>
    <w:rsid w:val="0048087F"/>
    <w:rsid w:val="004813A3"/>
    <w:rsid w:val="00481DE8"/>
    <w:rsid w:val="004836DB"/>
    <w:rsid w:val="00483D9B"/>
    <w:rsid w:val="00485058"/>
    <w:rsid w:val="0048789F"/>
    <w:rsid w:val="004920A4"/>
    <w:rsid w:val="00493735"/>
    <w:rsid w:val="004945E3"/>
    <w:rsid w:val="004968D2"/>
    <w:rsid w:val="004977CA"/>
    <w:rsid w:val="00497C8B"/>
    <w:rsid w:val="004A237E"/>
    <w:rsid w:val="004A2618"/>
    <w:rsid w:val="004A2AD6"/>
    <w:rsid w:val="004A338F"/>
    <w:rsid w:val="004A5865"/>
    <w:rsid w:val="004A629C"/>
    <w:rsid w:val="004A62C6"/>
    <w:rsid w:val="004A659B"/>
    <w:rsid w:val="004A65A0"/>
    <w:rsid w:val="004A7BA1"/>
    <w:rsid w:val="004B021B"/>
    <w:rsid w:val="004B0870"/>
    <w:rsid w:val="004B1274"/>
    <w:rsid w:val="004B1602"/>
    <w:rsid w:val="004B2C81"/>
    <w:rsid w:val="004B30E6"/>
    <w:rsid w:val="004B33E5"/>
    <w:rsid w:val="004B4C4C"/>
    <w:rsid w:val="004C0810"/>
    <w:rsid w:val="004C122F"/>
    <w:rsid w:val="004C1436"/>
    <w:rsid w:val="004D19F6"/>
    <w:rsid w:val="004D1B80"/>
    <w:rsid w:val="004D2A0D"/>
    <w:rsid w:val="004D31FC"/>
    <w:rsid w:val="004D404E"/>
    <w:rsid w:val="004D6F4F"/>
    <w:rsid w:val="004D7D1A"/>
    <w:rsid w:val="004D7F55"/>
    <w:rsid w:val="004E00AF"/>
    <w:rsid w:val="004E1C00"/>
    <w:rsid w:val="004E6354"/>
    <w:rsid w:val="004E7407"/>
    <w:rsid w:val="004F01A7"/>
    <w:rsid w:val="004F1FFA"/>
    <w:rsid w:val="004F2269"/>
    <w:rsid w:val="004F4810"/>
    <w:rsid w:val="004F6CBE"/>
    <w:rsid w:val="004F79C4"/>
    <w:rsid w:val="0050129D"/>
    <w:rsid w:val="0050326A"/>
    <w:rsid w:val="005107B8"/>
    <w:rsid w:val="005115B4"/>
    <w:rsid w:val="005142E5"/>
    <w:rsid w:val="00514AB3"/>
    <w:rsid w:val="00514B73"/>
    <w:rsid w:val="00515BF9"/>
    <w:rsid w:val="005218F0"/>
    <w:rsid w:val="00522070"/>
    <w:rsid w:val="0052329A"/>
    <w:rsid w:val="00526BC6"/>
    <w:rsid w:val="0052759C"/>
    <w:rsid w:val="0052790B"/>
    <w:rsid w:val="00530922"/>
    <w:rsid w:val="00535B4C"/>
    <w:rsid w:val="00535DA0"/>
    <w:rsid w:val="005373E5"/>
    <w:rsid w:val="0054259B"/>
    <w:rsid w:val="00542931"/>
    <w:rsid w:val="00543E0F"/>
    <w:rsid w:val="00543EB5"/>
    <w:rsid w:val="00544F11"/>
    <w:rsid w:val="0054550E"/>
    <w:rsid w:val="00547E32"/>
    <w:rsid w:val="005532B4"/>
    <w:rsid w:val="005536E7"/>
    <w:rsid w:val="0055487E"/>
    <w:rsid w:val="00555279"/>
    <w:rsid w:val="0056125C"/>
    <w:rsid w:val="00563DA8"/>
    <w:rsid w:val="0056606B"/>
    <w:rsid w:val="00567969"/>
    <w:rsid w:val="0057048D"/>
    <w:rsid w:val="00573A11"/>
    <w:rsid w:val="005750AF"/>
    <w:rsid w:val="00575EBB"/>
    <w:rsid w:val="005775F9"/>
    <w:rsid w:val="00577E97"/>
    <w:rsid w:val="00580310"/>
    <w:rsid w:val="00580F57"/>
    <w:rsid w:val="0058159D"/>
    <w:rsid w:val="0058190A"/>
    <w:rsid w:val="00581ED6"/>
    <w:rsid w:val="005828B6"/>
    <w:rsid w:val="00583A89"/>
    <w:rsid w:val="00583B94"/>
    <w:rsid w:val="0058404E"/>
    <w:rsid w:val="00584C61"/>
    <w:rsid w:val="005850B3"/>
    <w:rsid w:val="00586646"/>
    <w:rsid w:val="00587526"/>
    <w:rsid w:val="0059206C"/>
    <w:rsid w:val="005932CD"/>
    <w:rsid w:val="00595823"/>
    <w:rsid w:val="005A02C3"/>
    <w:rsid w:val="005A1290"/>
    <w:rsid w:val="005A15EE"/>
    <w:rsid w:val="005A33D6"/>
    <w:rsid w:val="005A39A1"/>
    <w:rsid w:val="005A5939"/>
    <w:rsid w:val="005A74C8"/>
    <w:rsid w:val="005B0994"/>
    <w:rsid w:val="005B608B"/>
    <w:rsid w:val="005B6289"/>
    <w:rsid w:val="005B7412"/>
    <w:rsid w:val="005C1654"/>
    <w:rsid w:val="005C1BD7"/>
    <w:rsid w:val="005C3037"/>
    <w:rsid w:val="005C483F"/>
    <w:rsid w:val="005C50B1"/>
    <w:rsid w:val="005C63D2"/>
    <w:rsid w:val="005C7119"/>
    <w:rsid w:val="005D02EF"/>
    <w:rsid w:val="005D076E"/>
    <w:rsid w:val="005D3B59"/>
    <w:rsid w:val="005D5C4D"/>
    <w:rsid w:val="005D60F7"/>
    <w:rsid w:val="005E0436"/>
    <w:rsid w:val="005E223D"/>
    <w:rsid w:val="005E2F88"/>
    <w:rsid w:val="005E35D9"/>
    <w:rsid w:val="005E4B25"/>
    <w:rsid w:val="005E7970"/>
    <w:rsid w:val="005F112E"/>
    <w:rsid w:val="005F2B53"/>
    <w:rsid w:val="005F43A0"/>
    <w:rsid w:val="005F69CC"/>
    <w:rsid w:val="005F7B43"/>
    <w:rsid w:val="00602477"/>
    <w:rsid w:val="00604C80"/>
    <w:rsid w:val="0060554D"/>
    <w:rsid w:val="0061210D"/>
    <w:rsid w:val="00612613"/>
    <w:rsid w:val="0061344E"/>
    <w:rsid w:val="0061395E"/>
    <w:rsid w:val="00614E46"/>
    <w:rsid w:val="00616594"/>
    <w:rsid w:val="00617642"/>
    <w:rsid w:val="006178A6"/>
    <w:rsid w:val="00620A99"/>
    <w:rsid w:val="00624B12"/>
    <w:rsid w:val="00625F27"/>
    <w:rsid w:val="0062751A"/>
    <w:rsid w:val="0062762A"/>
    <w:rsid w:val="00630C19"/>
    <w:rsid w:val="00631030"/>
    <w:rsid w:val="00631786"/>
    <w:rsid w:val="00636098"/>
    <w:rsid w:val="006425A6"/>
    <w:rsid w:val="006460B3"/>
    <w:rsid w:val="0064712E"/>
    <w:rsid w:val="0065000F"/>
    <w:rsid w:val="00651F60"/>
    <w:rsid w:val="0065202B"/>
    <w:rsid w:val="00654442"/>
    <w:rsid w:val="00654E69"/>
    <w:rsid w:val="00654EAA"/>
    <w:rsid w:val="006551BC"/>
    <w:rsid w:val="00655D64"/>
    <w:rsid w:val="00655E3A"/>
    <w:rsid w:val="006567BA"/>
    <w:rsid w:val="00657351"/>
    <w:rsid w:val="00664049"/>
    <w:rsid w:val="00665046"/>
    <w:rsid w:val="00665FEC"/>
    <w:rsid w:val="00666FF1"/>
    <w:rsid w:val="006704F8"/>
    <w:rsid w:val="00670FB8"/>
    <w:rsid w:val="00673392"/>
    <w:rsid w:val="00673406"/>
    <w:rsid w:val="006735E8"/>
    <w:rsid w:val="00674649"/>
    <w:rsid w:val="00675DC2"/>
    <w:rsid w:val="006777BE"/>
    <w:rsid w:val="00680752"/>
    <w:rsid w:val="00680947"/>
    <w:rsid w:val="00681E69"/>
    <w:rsid w:val="00683BBB"/>
    <w:rsid w:val="006867D8"/>
    <w:rsid w:val="00694B6B"/>
    <w:rsid w:val="006952A7"/>
    <w:rsid w:val="00695842"/>
    <w:rsid w:val="006974CF"/>
    <w:rsid w:val="00697608"/>
    <w:rsid w:val="00697B03"/>
    <w:rsid w:val="006A057F"/>
    <w:rsid w:val="006A1F6B"/>
    <w:rsid w:val="006A280F"/>
    <w:rsid w:val="006A4221"/>
    <w:rsid w:val="006A571F"/>
    <w:rsid w:val="006A5BC7"/>
    <w:rsid w:val="006B27C6"/>
    <w:rsid w:val="006B27D5"/>
    <w:rsid w:val="006B6A16"/>
    <w:rsid w:val="006B7DDC"/>
    <w:rsid w:val="006C51FF"/>
    <w:rsid w:val="006C732D"/>
    <w:rsid w:val="006C7D35"/>
    <w:rsid w:val="006D0C64"/>
    <w:rsid w:val="006E0D4F"/>
    <w:rsid w:val="006E3C8E"/>
    <w:rsid w:val="006E6822"/>
    <w:rsid w:val="006E77B5"/>
    <w:rsid w:val="006F0012"/>
    <w:rsid w:val="006F0E3D"/>
    <w:rsid w:val="006F0F89"/>
    <w:rsid w:val="006F2472"/>
    <w:rsid w:val="006F34CB"/>
    <w:rsid w:val="006F3D4A"/>
    <w:rsid w:val="006F5972"/>
    <w:rsid w:val="006F6786"/>
    <w:rsid w:val="006F7DCF"/>
    <w:rsid w:val="00702FE3"/>
    <w:rsid w:val="007037E7"/>
    <w:rsid w:val="00704214"/>
    <w:rsid w:val="007056A6"/>
    <w:rsid w:val="0070728E"/>
    <w:rsid w:val="007075DE"/>
    <w:rsid w:val="00710A61"/>
    <w:rsid w:val="00711C90"/>
    <w:rsid w:val="00715C01"/>
    <w:rsid w:val="00715E0B"/>
    <w:rsid w:val="00722386"/>
    <w:rsid w:val="0072344E"/>
    <w:rsid w:val="00724A9C"/>
    <w:rsid w:val="0072759E"/>
    <w:rsid w:val="00731459"/>
    <w:rsid w:val="007328AC"/>
    <w:rsid w:val="00733BAF"/>
    <w:rsid w:val="0073538D"/>
    <w:rsid w:val="00736BFD"/>
    <w:rsid w:val="007401B5"/>
    <w:rsid w:val="007402E7"/>
    <w:rsid w:val="00741905"/>
    <w:rsid w:val="00741D35"/>
    <w:rsid w:val="00742514"/>
    <w:rsid w:val="00743314"/>
    <w:rsid w:val="007443D6"/>
    <w:rsid w:val="0074486B"/>
    <w:rsid w:val="00745B9C"/>
    <w:rsid w:val="00750360"/>
    <w:rsid w:val="007508A8"/>
    <w:rsid w:val="0075105B"/>
    <w:rsid w:val="00751D09"/>
    <w:rsid w:val="00753F5B"/>
    <w:rsid w:val="00754E89"/>
    <w:rsid w:val="0075662A"/>
    <w:rsid w:val="00756983"/>
    <w:rsid w:val="00756C07"/>
    <w:rsid w:val="007600A3"/>
    <w:rsid w:val="007605DF"/>
    <w:rsid w:val="00763573"/>
    <w:rsid w:val="00764D7A"/>
    <w:rsid w:val="0076510C"/>
    <w:rsid w:val="007657A0"/>
    <w:rsid w:val="00765C44"/>
    <w:rsid w:val="0076722F"/>
    <w:rsid w:val="007676EA"/>
    <w:rsid w:val="007703EA"/>
    <w:rsid w:val="00772DCA"/>
    <w:rsid w:val="00773F8A"/>
    <w:rsid w:val="007747AA"/>
    <w:rsid w:val="007763FD"/>
    <w:rsid w:val="00780F3B"/>
    <w:rsid w:val="00780FA5"/>
    <w:rsid w:val="00782090"/>
    <w:rsid w:val="00783780"/>
    <w:rsid w:val="007847EC"/>
    <w:rsid w:val="007850E3"/>
    <w:rsid w:val="00786098"/>
    <w:rsid w:val="00787961"/>
    <w:rsid w:val="0078798C"/>
    <w:rsid w:val="007907F9"/>
    <w:rsid w:val="00791EF0"/>
    <w:rsid w:val="007920D6"/>
    <w:rsid w:val="00792171"/>
    <w:rsid w:val="00792F25"/>
    <w:rsid w:val="00794371"/>
    <w:rsid w:val="00794E9C"/>
    <w:rsid w:val="00795CED"/>
    <w:rsid w:val="00795E12"/>
    <w:rsid w:val="00795E3F"/>
    <w:rsid w:val="007A07FC"/>
    <w:rsid w:val="007A111B"/>
    <w:rsid w:val="007A2D04"/>
    <w:rsid w:val="007A2E76"/>
    <w:rsid w:val="007A53B5"/>
    <w:rsid w:val="007A5FCF"/>
    <w:rsid w:val="007A737D"/>
    <w:rsid w:val="007A7EA3"/>
    <w:rsid w:val="007B35B2"/>
    <w:rsid w:val="007B41C4"/>
    <w:rsid w:val="007B44B7"/>
    <w:rsid w:val="007B4604"/>
    <w:rsid w:val="007B4C88"/>
    <w:rsid w:val="007B4E73"/>
    <w:rsid w:val="007C193D"/>
    <w:rsid w:val="007C24BF"/>
    <w:rsid w:val="007C2947"/>
    <w:rsid w:val="007C33E1"/>
    <w:rsid w:val="007C63FA"/>
    <w:rsid w:val="007D0186"/>
    <w:rsid w:val="007D0F23"/>
    <w:rsid w:val="007D1D33"/>
    <w:rsid w:val="007D784D"/>
    <w:rsid w:val="007E1611"/>
    <w:rsid w:val="007E3ABF"/>
    <w:rsid w:val="007E682D"/>
    <w:rsid w:val="007E752F"/>
    <w:rsid w:val="007E77FC"/>
    <w:rsid w:val="007F3BFC"/>
    <w:rsid w:val="007F3E40"/>
    <w:rsid w:val="007F444D"/>
    <w:rsid w:val="007F45CF"/>
    <w:rsid w:val="008003C9"/>
    <w:rsid w:val="00800929"/>
    <w:rsid w:val="0080245B"/>
    <w:rsid w:val="0080322C"/>
    <w:rsid w:val="008050E8"/>
    <w:rsid w:val="008051A1"/>
    <w:rsid w:val="00806438"/>
    <w:rsid w:val="00810084"/>
    <w:rsid w:val="00811059"/>
    <w:rsid w:val="008110CB"/>
    <w:rsid w:val="0081296B"/>
    <w:rsid w:val="0081329A"/>
    <w:rsid w:val="0081384C"/>
    <w:rsid w:val="0081498E"/>
    <w:rsid w:val="00821ED1"/>
    <w:rsid w:val="0082244C"/>
    <w:rsid w:val="00822FD2"/>
    <w:rsid w:val="0082306C"/>
    <w:rsid w:val="00823D69"/>
    <w:rsid w:val="00823D84"/>
    <w:rsid w:val="008276CC"/>
    <w:rsid w:val="008278C0"/>
    <w:rsid w:val="00827927"/>
    <w:rsid w:val="00831032"/>
    <w:rsid w:val="0083189D"/>
    <w:rsid w:val="00834339"/>
    <w:rsid w:val="00835B92"/>
    <w:rsid w:val="00837657"/>
    <w:rsid w:val="00841D68"/>
    <w:rsid w:val="00842EE6"/>
    <w:rsid w:val="008438B2"/>
    <w:rsid w:val="00845572"/>
    <w:rsid w:val="008457BF"/>
    <w:rsid w:val="0084748E"/>
    <w:rsid w:val="0085074C"/>
    <w:rsid w:val="008531E1"/>
    <w:rsid w:val="00853963"/>
    <w:rsid w:val="00860EE2"/>
    <w:rsid w:val="00861388"/>
    <w:rsid w:val="00861F4E"/>
    <w:rsid w:val="00863684"/>
    <w:rsid w:val="008661CD"/>
    <w:rsid w:val="0086645E"/>
    <w:rsid w:val="00866B2B"/>
    <w:rsid w:val="00870672"/>
    <w:rsid w:val="00871C9D"/>
    <w:rsid w:val="00881181"/>
    <w:rsid w:val="00884321"/>
    <w:rsid w:val="00884F1E"/>
    <w:rsid w:val="008861C5"/>
    <w:rsid w:val="0089076A"/>
    <w:rsid w:val="0089272A"/>
    <w:rsid w:val="00893E13"/>
    <w:rsid w:val="008A1391"/>
    <w:rsid w:val="008A2187"/>
    <w:rsid w:val="008A29BC"/>
    <w:rsid w:val="008A636A"/>
    <w:rsid w:val="008B0DF6"/>
    <w:rsid w:val="008B15E0"/>
    <w:rsid w:val="008B2C96"/>
    <w:rsid w:val="008B58F2"/>
    <w:rsid w:val="008B67D8"/>
    <w:rsid w:val="008C124F"/>
    <w:rsid w:val="008C13C4"/>
    <w:rsid w:val="008C167B"/>
    <w:rsid w:val="008C4AD4"/>
    <w:rsid w:val="008C5B25"/>
    <w:rsid w:val="008C7550"/>
    <w:rsid w:val="008D3639"/>
    <w:rsid w:val="008D4B3A"/>
    <w:rsid w:val="008D7124"/>
    <w:rsid w:val="008E2CD5"/>
    <w:rsid w:val="008E38E4"/>
    <w:rsid w:val="008E3912"/>
    <w:rsid w:val="008E5A22"/>
    <w:rsid w:val="008F00EB"/>
    <w:rsid w:val="008F2201"/>
    <w:rsid w:val="008F370A"/>
    <w:rsid w:val="008F39FB"/>
    <w:rsid w:val="008F3A04"/>
    <w:rsid w:val="008F3FFF"/>
    <w:rsid w:val="008F477D"/>
    <w:rsid w:val="008F4B2C"/>
    <w:rsid w:val="008F5350"/>
    <w:rsid w:val="008F5A30"/>
    <w:rsid w:val="008F5D88"/>
    <w:rsid w:val="00900FDE"/>
    <w:rsid w:val="009017AC"/>
    <w:rsid w:val="00903299"/>
    <w:rsid w:val="00906771"/>
    <w:rsid w:val="00906C85"/>
    <w:rsid w:val="0090776A"/>
    <w:rsid w:val="00907E7B"/>
    <w:rsid w:val="009119F8"/>
    <w:rsid w:val="009145AF"/>
    <w:rsid w:val="00916C45"/>
    <w:rsid w:val="00917784"/>
    <w:rsid w:val="00920B1E"/>
    <w:rsid w:val="00922C4F"/>
    <w:rsid w:val="00923241"/>
    <w:rsid w:val="00923DC3"/>
    <w:rsid w:val="00924E12"/>
    <w:rsid w:val="00924FF0"/>
    <w:rsid w:val="00926010"/>
    <w:rsid w:val="00930066"/>
    <w:rsid w:val="0093139B"/>
    <w:rsid w:val="0093179E"/>
    <w:rsid w:val="00934531"/>
    <w:rsid w:val="00934E44"/>
    <w:rsid w:val="00940202"/>
    <w:rsid w:val="00943D50"/>
    <w:rsid w:val="00945141"/>
    <w:rsid w:val="00945186"/>
    <w:rsid w:val="00946AF5"/>
    <w:rsid w:val="009509D8"/>
    <w:rsid w:val="009518C6"/>
    <w:rsid w:val="00955846"/>
    <w:rsid w:val="0095648E"/>
    <w:rsid w:val="009571FF"/>
    <w:rsid w:val="00960AC5"/>
    <w:rsid w:val="00960E3E"/>
    <w:rsid w:val="009625BE"/>
    <w:rsid w:val="009652E5"/>
    <w:rsid w:val="0096579F"/>
    <w:rsid w:val="00965D8E"/>
    <w:rsid w:val="00965EA4"/>
    <w:rsid w:val="009677AC"/>
    <w:rsid w:val="00970949"/>
    <w:rsid w:val="0097269D"/>
    <w:rsid w:val="00972E03"/>
    <w:rsid w:val="009822DC"/>
    <w:rsid w:val="009837A4"/>
    <w:rsid w:val="00983C98"/>
    <w:rsid w:val="0098664E"/>
    <w:rsid w:val="0098736E"/>
    <w:rsid w:val="0098760F"/>
    <w:rsid w:val="00994D72"/>
    <w:rsid w:val="00996665"/>
    <w:rsid w:val="009A0747"/>
    <w:rsid w:val="009A086E"/>
    <w:rsid w:val="009A1DA8"/>
    <w:rsid w:val="009A240C"/>
    <w:rsid w:val="009A30DF"/>
    <w:rsid w:val="009A3CDC"/>
    <w:rsid w:val="009A4B0F"/>
    <w:rsid w:val="009A50F5"/>
    <w:rsid w:val="009A5473"/>
    <w:rsid w:val="009B11A6"/>
    <w:rsid w:val="009B13B8"/>
    <w:rsid w:val="009B144C"/>
    <w:rsid w:val="009B4342"/>
    <w:rsid w:val="009B7CC7"/>
    <w:rsid w:val="009C0BC6"/>
    <w:rsid w:val="009C0D89"/>
    <w:rsid w:val="009C40C4"/>
    <w:rsid w:val="009C621E"/>
    <w:rsid w:val="009C747A"/>
    <w:rsid w:val="009C79F4"/>
    <w:rsid w:val="009C7E5A"/>
    <w:rsid w:val="009D13F0"/>
    <w:rsid w:val="009D4FE7"/>
    <w:rsid w:val="009D7507"/>
    <w:rsid w:val="009E2AE2"/>
    <w:rsid w:val="009E31F8"/>
    <w:rsid w:val="009E3C21"/>
    <w:rsid w:val="009E4E02"/>
    <w:rsid w:val="009E4E54"/>
    <w:rsid w:val="009E54A0"/>
    <w:rsid w:val="009E7174"/>
    <w:rsid w:val="009F14D5"/>
    <w:rsid w:val="009F184E"/>
    <w:rsid w:val="009F1C53"/>
    <w:rsid w:val="009F389D"/>
    <w:rsid w:val="009F3DE1"/>
    <w:rsid w:val="009F43D1"/>
    <w:rsid w:val="009F5678"/>
    <w:rsid w:val="009F56D6"/>
    <w:rsid w:val="009F6F15"/>
    <w:rsid w:val="00A0159B"/>
    <w:rsid w:val="00A02572"/>
    <w:rsid w:val="00A03FAB"/>
    <w:rsid w:val="00A07123"/>
    <w:rsid w:val="00A12AC6"/>
    <w:rsid w:val="00A15C8D"/>
    <w:rsid w:val="00A15D89"/>
    <w:rsid w:val="00A20074"/>
    <w:rsid w:val="00A201BD"/>
    <w:rsid w:val="00A21455"/>
    <w:rsid w:val="00A238C4"/>
    <w:rsid w:val="00A23F42"/>
    <w:rsid w:val="00A265A3"/>
    <w:rsid w:val="00A26D07"/>
    <w:rsid w:val="00A27DF9"/>
    <w:rsid w:val="00A27F45"/>
    <w:rsid w:val="00A27FB5"/>
    <w:rsid w:val="00A30056"/>
    <w:rsid w:val="00A314B6"/>
    <w:rsid w:val="00A32D2D"/>
    <w:rsid w:val="00A34482"/>
    <w:rsid w:val="00A3448D"/>
    <w:rsid w:val="00A350BB"/>
    <w:rsid w:val="00A370D0"/>
    <w:rsid w:val="00A37642"/>
    <w:rsid w:val="00A37710"/>
    <w:rsid w:val="00A4014D"/>
    <w:rsid w:val="00A44816"/>
    <w:rsid w:val="00A51CFA"/>
    <w:rsid w:val="00A528A8"/>
    <w:rsid w:val="00A52AC5"/>
    <w:rsid w:val="00A52E9A"/>
    <w:rsid w:val="00A55E66"/>
    <w:rsid w:val="00A5672F"/>
    <w:rsid w:val="00A575C0"/>
    <w:rsid w:val="00A70D4C"/>
    <w:rsid w:val="00A72900"/>
    <w:rsid w:val="00A744C1"/>
    <w:rsid w:val="00A74ED2"/>
    <w:rsid w:val="00A76600"/>
    <w:rsid w:val="00A772FC"/>
    <w:rsid w:val="00A81B7A"/>
    <w:rsid w:val="00A81FA5"/>
    <w:rsid w:val="00A833C1"/>
    <w:rsid w:val="00A8431C"/>
    <w:rsid w:val="00A84FBB"/>
    <w:rsid w:val="00A868D9"/>
    <w:rsid w:val="00A86EF3"/>
    <w:rsid w:val="00A91E26"/>
    <w:rsid w:val="00A92413"/>
    <w:rsid w:val="00A92726"/>
    <w:rsid w:val="00A93554"/>
    <w:rsid w:val="00A94D4F"/>
    <w:rsid w:val="00A95471"/>
    <w:rsid w:val="00A95D30"/>
    <w:rsid w:val="00AA26A2"/>
    <w:rsid w:val="00AA3DA2"/>
    <w:rsid w:val="00AB16D9"/>
    <w:rsid w:val="00AB1CC2"/>
    <w:rsid w:val="00AB2794"/>
    <w:rsid w:val="00AB2A3A"/>
    <w:rsid w:val="00AB75F4"/>
    <w:rsid w:val="00AC251F"/>
    <w:rsid w:val="00AC27F6"/>
    <w:rsid w:val="00AC3870"/>
    <w:rsid w:val="00AC536E"/>
    <w:rsid w:val="00AC70E3"/>
    <w:rsid w:val="00AD0596"/>
    <w:rsid w:val="00AD075A"/>
    <w:rsid w:val="00AD0C6E"/>
    <w:rsid w:val="00AD13C6"/>
    <w:rsid w:val="00AD17D4"/>
    <w:rsid w:val="00AD23D2"/>
    <w:rsid w:val="00AE1DD8"/>
    <w:rsid w:val="00AE26CB"/>
    <w:rsid w:val="00AE289F"/>
    <w:rsid w:val="00AE58B5"/>
    <w:rsid w:val="00AE5BDD"/>
    <w:rsid w:val="00AE68E3"/>
    <w:rsid w:val="00AF0BA1"/>
    <w:rsid w:val="00AF13E2"/>
    <w:rsid w:val="00AF1497"/>
    <w:rsid w:val="00AF1650"/>
    <w:rsid w:val="00AF1E93"/>
    <w:rsid w:val="00AF4FB4"/>
    <w:rsid w:val="00AF6770"/>
    <w:rsid w:val="00B034B9"/>
    <w:rsid w:val="00B056AC"/>
    <w:rsid w:val="00B06308"/>
    <w:rsid w:val="00B06451"/>
    <w:rsid w:val="00B07356"/>
    <w:rsid w:val="00B100CE"/>
    <w:rsid w:val="00B1020E"/>
    <w:rsid w:val="00B1298A"/>
    <w:rsid w:val="00B140D2"/>
    <w:rsid w:val="00B233F4"/>
    <w:rsid w:val="00B23805"/>
    <w:rsid w:val="00B23F20"/>
    <w:rsid w:val="00B24075"/>
    <w:rsid w:val="00B2534A"/>
    <w:rsid w:val="00B26A5C"/>
    <w:rsid w:val="00B279C6"/>
    <w:rsid w:val="00B27F64"/>
    <w:rsid w:val="00B308C9"/>
    <w:rsid w:val="00B30D62"/>
    <w:rsid w:val="00B31E67"/>
    <w:rsid w:val="00B32D66"/>
    <w:rsid w:val="00B34875"/>
    <w:rsid w:val="00B43088"/>
    <w:rsid w:val="00B4422A"/>
    <w:rsid w:val="00B46485"/>
    <w:rsid w:val="00B468CE"/>
    <w:rsid w:val="00B46BD4"/>
    <w:rsid w:val="00B51935"/>
    <w:rsid w:val="00B54F09"/>
    <w:rsid w:val="00B55F2B"/>
    <w:rsid w:val="00B55F61"/>
    <w:rsid w:val="00B565E1"/>
    <w:rsid w:val="00B578C0"/>
    <w:rsid w:val="00B57BEF"/>
    <w:rsid w:val="00B57FB9"/>
    <w:rsid w:val="00B6194C"/>
    <w:rsid w:val="00B638E6"/>
    <w:rsid w:val="00B6583E"/>
    <w:rsid w:val="00B66FAE"/>
    <w:rsid w:val="00B673B0"/>
    <w:rsid w:val="00B675E4"/>
    <w:rsid w:val="00B67FD8"/>
    <w:rsid w:val="00B7165C"/>
    <w:rsid w:val="00B71C47"/>
    <w:rsid w:val="00B71D52"/>
    <w:rsid w:val="00B737E9"/>
    <w:rsid w:val="00B74A7A"/>
    <w:rsid w:val="00B74C9C"/>
    <w:rsid w:val="00B80D02"/>
    <w:rsid w:val="00B81AEB"/>
    <w:rsid w:val="00B85022"/>
    <w:rsid w:val="00B852DE"/>
    <w:rsid w:val="00B853FA"/>
    <w:rsid w:val="00B8559B"/>
    <w:rsid w:val="00B87649"/>
    <w:rsid w:val="00B9233A"/>
    <w:rsid w:val="00B945C5"/>
    <w:rsid w:val="00B94CAB"/>
    <w:rsid w:val="00B95BC2"/>
    <w:rsid w:val="00B95F9C"/>
    <w:rsid w:val="00B97E9D"/>
    <w:rsid w:val="00BA0367"/>
    <w:rsid w:val="00BA1F2C"/>
    <w:rsid w:val="00BA2796"/>
    <w:rsid w:val="00BA5795"/>
    <w:rsid w:val="00BA64EC"/>
    <w:rsid w:val="00BA78BB"/>
    <w:rsid w:val="00BB306A"/>
    <w:rsid w:val="00BB39AF"/>
    <w:rsid w:val="00BB4C40"/>
    <w:rsid w:val="00BB4EBE"/>
    <w:rsid w:val="00BB502A"/>
    <w:rsid w:val="00BB76CC"/>
    <w:rsid w:val="00BC149A"/>
    <w:rsid w:val="00BC1BEF"/>
    <w:rsid w:val="00BC2572"/>
    <w:rsid w:val="00BC3F17"/>
    <w:rsid w:val="00BC54CC"/>
    <w:rsid w:val="00BC5D85"/>
    <w:rsid w:val="00BC6107"/>
    <w:rsid w:val="00BC69DE"/>
    <w:rsid w:val="00BC77DA"/>
    <w:rsid w:val="00BD0320"/>
    <w:rsid w:val="00BD047B"/>
    <w:rsid w:val="00BD0EB0"/>
    <w:rsid w:val="00BD40F4"/>
    <w:rsid w:val="00BE1405"/>
    <w:rsid w:val="00BE1E91"/>
    <w:rsid w:val="00BE2780"/>
    <w:rsid w:val="00BE6460"/>
    <w:rsid w:val="00BE72B9"/>
    <w:rsid w:val="00BE7E59"/>
    <w:rsid w:val="00BF087D"/>
    <w:rsid w:val="00BF0A62"/>
    <w:rsid w:val="00BF0B91"/>
    <w:rsid w:val="00BF116F"/>
    <w:rsid w:val="00BF14F8"/>
    <w:rsid w:val="00BF25E7"/>
    <w:rsid w:val="00BF28FC"/>
    <w:rsid w:val="00BF2C5C"/>
    <w:rsid w:val="00BF4546"/>
    <w:rsid w:val="00BF5D1D"/>
    <w:rsid w:val="00BF5DF8"/>
    <w:rsid w:val="00BF5FAD"/>
    <w:rsid w:val="00BF6C47"/>
    <w:rsid w:val="00C01A3E"/>
    <w:rsid w:val="00C039D5"/>
    <w:rsid w:val="00C07B68"/>
    <w:rsid w:val="00C15E2C"/>
    <w:rsid w:val="00C165CA"/>
    <w:rsid w:val="00C209A9"/>
    <w:rsid w:val="00C21B6D"/>
    <w:rsid w:val="00C23721"/>
    <w:rsid w:val="00C24143"/>
    <w:rsid w:val="00C31E3F"/>
    <w:rsid w:val="00C3214B"/>
    <w:rsid w:val="00C33B3F"/>
    <w:rsid w:val="00C351B8"/>
    <w:rsid w:val="00C373EA"/>
    <w:rsid w:val="00C42389"/>
    <w:rsid w:val="00C42AE4"/>
    <w:rsid w:val="00C44AEC"/>
    <w:rsid w:val="00C50034"/>
    <w:rsid w:val="00C50213"/>
    <w:rsid w:val="00C52EEF"/>
    <w:rsid w:val="00C55AF0"/>
    <w:rsid w:val="00C55E12"/>
    <w:rsid w:val="00C644EC"/>
    <w:rsid w:val="00C64712"/>
    <w:rsid w:val="00C661BF"/>
    <w:rsid w:val="00C66E55"/>
    <w:rsid w:val="00C71915"/>
    <w:rsid w:val="00C73517"/>
    <w:rsid w:val="00C7428D"/>
    <w:rsid w:val="00C747B4"/>
    <w:rsid w:val="00C77810"/>
    <w:rsid w:val="00C80913"/>
    <w:rsid w:val="00C81431"/>
    <w:rsid w:val="00C83435"/>
    <w:rsid w:val="00C861B6"/>
    <w:rsid w:val="00C86F2E"/>
    <w:rsid w:val="00C87A10"/>
    <w:rsid w:val="00C91073"/>
    <w:rsid w:val="00C9206C"/>
    <w:rsid w:val="00C9269D"/>
    <w:rsid w:val="00C95F4A"/>
    <w:rsid w:val="00C97C06"/>
    <w:rsid w:val="00CA5FD8"/>
    <w:rsid w:val="00CA7B39"/>
    <w:rsid w:val="00CB13EC"/>
    <w:rsid w:val="00CB2E7C"/>
    <w:rsid w:val="00CC21B3"/>
    <w:rsid w:val="00CC31A8"/>
    <w:rsid w:val="00CC3F78"/>
    <w:rsid w:val="00CC585B"/>
    <w:rsid w:val="00CC6185"/>
    <w:rsid w:val="00CC664C"/>
    <w:rsid w:val="00CC6757"/>
    <w:rsid w:val="00CC6C4F"/>
    <w:rsid w:val="00CC6D66"/>
    <w:rsid w:val="00CC7BD7"/>
    <w:rsid w:val="00CC7C7A"/>
    <w:rsid w:val="00CD166F"/>
    <w:rsid w:val="00CD2441"/>
    <w:rsid w:val="00CD2630"/>
    <w:rsid w:val="00CD2CA6"/>
    <w:rsid w:val="00CD48DD"/>
    <w:rsid w:val="00CD4A3B"/>
    <w:rsid w:val="00CD5445"/>
    <w:rsid w:val="00CD5723"/>
    <w:rsid w:val="00CE18AB"/>
    <w:rsid w:val="00CE1902"/>
    <w:rsid w:val="00CE3EC3"/>
    <w:rsid w:val="00CE5449"/>
    <w:rsid w:val="00CE6855"/>
    <w:rsid w:val="00CE745B"/>
    <w:rsid w:val="00CF1180"/>
    <w:rsid w:val="00CF16B9"/>
    <w:rsid w:val="00CF2B1C"/>
    <w:rsid w:val="00CF6316"/>
    <w:rsid w:val="00CF76CB"/>
    <w:rsid w:val="00D00502"/>
    <w:rsid w:val="00D04070"/>
    <w:rsid w:val="00D12874"/>
    <w:rsid w:val="00D137B9"/>
    <w:rsid w:val="00D13CAC"/>
    <w:rsid w:val="00D144F4"/>
    <w:rsid w:val="00D15499"/>
    <w:rsid w:val="00D1555E"/>
    <w:rsid w:val="00D162AC"/>
    <w:rsid w:val="00D17AAD"/>
    <w:rsid w:val="00D21948"/>
    <w:rsid w:val="00D24752"/>
    <w:rsid w:val="00D272CD"/>
    <w:rsid w:val="00D27D32"/>
    <w:rsid w:val="00D31898"/>
    <w:rsid w:val="00D3210D"/>
    <w:rsid w:val="00D332E7"/>
    <w:rsid w:val="00D341EA"/>
    <w:rsid w:val="00D3499A"/>
    <w:rsid w:val="00D3506C"/>
    <w:rsid w:val="00D356C4"/>
    <w:rsid w:val="00D3616F"/>
    <w:rsid w:val="00D37BE5"/>
    <w:rsid w:val="00D37FD3"/>
    <w:rsid w:val="00D426F4"/>
    <w:rsid w:val="00D428E9"/>
    <w:rsid w:val="00D42F36"/>
    <w:rsid w:val="00D43BB9"/>
    <w:rsid w:val="00D43E4E"/>
    <w:rsid w:val="00D44830"/>
    <w:rsid w:val="00D455E2"/>
    <w:rsid w:val="00D45DDC"/>
    <w:rsid w:val="00D47204"/>
    <w:rsid w:val="00D506A5"/>
    <w:rsid w:val="00D511AA"/>
    <w:rsid w:val="00D519DF"/>
    <w:rsid w:val="00D51A30"/>
    <w:rsid w:val="00D51CC8"/>
    <w:rsid w:val="00D521BE"/>
    <w:rsid w:val="00D543BD"/>
    <w:rsid w:val="00D556B9"/>
    <w:rsid w:val="00D56ABA"/>
    <w:rsid w:val="00D56F03"/>
    <w:rsid w:val="00D6028A"/>
    <w:rsid w:val="00D63FCB"/>
    <w:rsid w:val="00D64BB1"/>
    <w:rsid w:val="00D665F3"/>
    <w:rsid w:val="00D71EAE"/>
    <w:rsid w:val="00D72CC9"/>
    <w:rsid w:val="00D7388E"/>
    <w:rsid w:val="00D73C32"/>
    <w:rsid w:val="00D754C8"/>
    <w:rsid w:val="00D76069"/>
    <w:rsid w:val="00D769F3"/>
    <w:rsid w:val="00D76BEB"/>
    <w:rsid w:val="00D77EFE"/>
    <w:rsid w:val="00D809C6"/>
    <w:rsid w:val="00D81533"/>
    <w:rsid w:val="00D8165E"/>
    <w:rsid w:val="00D8478C"/>
    <w:rsid w:val="00D84A9F"/>
    <w:rsid w:val="00D872F2"/>
    <w:rsid w:val="00D90C25"/>
    <w:rsid w:val="00D90F0F"/>
    <w:rsid w:val="00D95D0A"/>
    <w:rsid w:val="00DA0F87"/>
    <w:rsid w:val="00DA2BD8"/>
    <w:rsid w:val="00DA4DA9"/>
    <w:rsid w:val="00DA700D"/>
    <w:rsid w:val="00DA7ECB"/>
    <w:rsid w:val="00DB0610"/>
    <w:rsid w:val="00DB0682"/>
    <w:rsid w:val="00DB0966"/>
    <w:rsid w:val="00DB0AC8"/>
    <w:rsid w:val="00DB253A"/>
    <w:rsid w:val="00DB2E6B"/>
    <w:rsid w:val="00DB580B"/>
    <w:rsid w:val="00DB67DB"/>
    <w:rsid w:val="00DB7DAE"/>
    <w:rsid w:val="00DC1A03"/>
    <w:rsid w:val="00DC7AFD"/>
    <w:rsid w:val="00DD0350"/>
    <w:rsid w:val="00DD1F8E"/>
    <w:rsid w:val="00DD345A"/>
    <w:rsid w:val="00DD3C54"/>
    <w:rsid w:val="00DD4515"/>
    <w:rsid w:val="00DE0501"/>
    <w:rsid w:val="00DE083A"/>
    <w:rsid w:val="00DE170A"/>
    <w:rsid w:val="00DE5175"/>
    <w:rsid w:val="00DE655B"/>
    <w:rsid w:val="00DE6E97"/>
    <w:rsid w:val="00DE7FDD"/>
    <w:rsid w:val="00DF0B52"/>
    <w:rsid w:val="00DF2A50"/>
    <w:rsid w:val="00DF4D89"/>
    <w:rsid w:val="00DF5D4A"/>
    <w:rsid w:val="00DF6A35"/>
    <w:rsid w:val="00DF7067"/>
    <w:rsid w:val="00DF76E6"/>
    <w:rsid w:val="00DF770B"/>
    <w:rsid w:val="00E02ACB"/>
    <w:rsid w:val="00E03359"/>
    <w:rsid w:val="00E040F2"/>
    <w:rsid w:val="00E045A8"/>
    <w:rsid w:val="00E062CC"/>
    <w:rsid w:val="00E069E7"/>
    <w:rsid w:val="00E12244"/>
    <w:rsid w:val="00E12566"/>
    <w:rsid w:val="00E13733"/>
    <w:rsid w:val="00E1471A"/>
    <w:rsid w:val="00E147C9"/>
    <w:rsid w:val="00E15839"/>
    <w:rsid w:val="00E17FB9"/>
    <w:rsid w:val="00E207B0"/>
    <w:rsid w:val="00E20EE7"/>
    <w:rsid w:val="00E2142C"/>
    <w:rsid w:val="00E21F27"/>
    <w:rsid w:val="00E22215"/>
    <w:rsid w:val="00E229D4"/>
    <w:rsid w:val="00E237D5"/>
    <w:rsid w:val="00E25382"/>
    <w:rsid w:val="00E32D31"/>
    <w:rsid w:val="00E348F5"/>
    <w:rsid w:val="00E357AD"/>
    <w:rsid w:val="00E359A9"/>
    <w:rsid w:val="00E35F5A"/>
    <w:rsid w:val="00E4274E"/>
    <w:rsid w:val="00E438C6"/>
    <w:rsid w:val="00E44CDE"/>
    <w:rsid w:val="00E44E14"/>
    <w:rsid w:val="00E45037"/>
    <w:rsid w:val="00E46497"/>
    <w:rsid w:val="00E4745C"/>
    <w:rsid w:val="00E51480"/>
    <w:rsid w:val="00E52B76"/>
    <w:rsid w:val="00E53E47"/>
    <w:rsid w:val="00E54ECC"/>
    <w:rsid w:val="00E55A66"/>
    <w:rsid w:val="00E55B49"/>
    <w:rsid w:val="00E5606B"/>
    <w:rsid w:val="00E57949"/>
    <w:rsid w:val="00E604FA"/>
    <w:rsid w:val="00E60699"/>
    <w:rsid w:val="00E6194E"/>
    <w:rsid w:val="00E61DE6"/>
    <w:rsid w:val="00E626DE"/>
    <w:rsid w:val="00E627A2"/>
    <w:rsid w:val="00E637A1"/>
    <w:rsid w:val="00E65446"/>
    <w:rsid w:val="00E71A0A"/>
    <w:rsid w:val="00E75D80"/>
    <w:rsid w:val="00E762C2"/>
    <w:rsid w:val="00E7736F"/>
    <w:rsid w:val="00E804B9"/>
    <w:rsid w:val="00E805BF"/>
    <w:rsid w:val="00E81113"/>
    <w:rsid w:val="00E8127C"/>
    <w:rsid w:val="00E846A2"/>
    <w:rsid w:val="00E866DE"/>
    <w:rsid w:val="00E86A43"/>
    <w:rsid w:val="00E94438"/>
    <w:rsid w:val="00E96C73"/>
    <w:rsid w:val="00E972A0"/>
    <w:rsid w:val="00E97E40"/>
    <w:rsid w:val="00EA1A13"/>
    <w:rsid w:val="00EA3768"/>
    <w:rsid w:val="00EB2E5C"/>
    <w:rsid w:val="00EB38E2"/>
    <w:rsid w:val="00EB4FD1"/>
    <w:rsid w:val="00EB680D"/>
    <w:rsid w:val="00EC0130"/>
    <w:rsid w:val="00EC50FF"/>
    <w:rsid w:val="00EC7E10"/>
    <w:rsid w:val="00ED2D24"/>
    <w:rsid w:val="00ED2D54"/>
    <w:rsid w:val="00ED3C0C"/>
    <w:rsid w:val="00ED41B6"/>
    <w:rsid w:val="00ED52E1"/>
    <w:rsid w:val="00ED5304"/>
    <w:rsid w:val="00ED5595"/>
    <w:rsid w:val="00EE36E7"/>
    <w:rsid w:val="00EE41D1"/>
    <w:rsid w:val="00EE5015"/>
    <w:rsid w:val="00EE5754"/>
    <w:rsid w:val="00EE5DFA"/>
    <w:rsid w:val="00EE72F7"/>
    <w:rsid w:val="00EE7417"/>
    <w:rsid w:val="00EE7450"/>
    <w:rsid w:val="00EF062F"/>
    <w:rsid w:val="00EF19F1"/>
    <w:rsid w:val="00EF35E9"/>
    <w:rsid w:val="00EF4911"/>
    <w:rsid w:val="00EF58A9"/>
    <w:rsid w:val="00EF5E2E"/>
    <w:rsid w:val="00EF7407"/>
    <w:rsid w:val="00EF7555"/>
    <w:rsid w:val="00F03130"/>
    <w:rsid w:val="00F044F0"/>
    <w:rsid w:val="00F0468C"/>
    <w:rsid w:val="00F04D5F"/>
    <w:rsid w:val="00F04E82"/>
    <w:rsid w:val="00F04F6F"/>
    <w:rsid w:val="00F114D8"/>
    <w:rsid w:val="00F179DF"/>
    <w:rsid w:val="00F21C49"/>
    <w:rsid w:val="00F23939"/>
    <w:rsid w:val="00F24FD5"/>
    <w:rsid w:val="00F2668B"/>
    <w:rsid w:val="00F26691"/>
    <w:rsid w:val="00F270D8"/>
    <w:rsid w:val="00F2797D"/>
    <w:rsid w:val="00F27D39"/>
    <w:rsid w:val="00F3000B"/>
    <w:rsid w:val="00F31BEE"/>
    <w:rsid w:val="00F32A1F"/>
    <w:rsid w:val="00F32D35"/>
    <w:rsid w:val="00F32EA4"/>
    <w:rsid w:val="00F331FC"/>
    <w:rsid w:val="00F35393"/>
    <w:rsid w:val="00F35DE3"/>
    <w:rsid w:val="00F36036"/>
    <w:rsid w:val="00F3735F"/>
    <w:rsid w:val="00F373BD"/>
    <w:rsid w:val="00F42012"/>
    <w:rsid w:val="00F454AA"/>
    <w:rsid w:val="00F46E05"/>
    <w:rsid w:val="00F47DB1"/>
    <w:rsid w:val="00F5139D"/>
    <w:rsid w:val="00F55D6B"/>
    <w:rsid w:val="00F56433"/>
    <w:rsid w:val="00F56F70"/>
    <w:rsid w:val="00F63165"/>
    <w:rsid w:val="00F672F5"/>
    <w:rsid w:val="00F67748"/>
    <w:rsid w:val="00F67B00"/>
    <w:rsid w:val="00F67B95"/>
    <w:rsid w:val="00F71826"/>
    <w:rsid w:val="00F7195C"/>
    <w:rsid w:val="00F71EAA"/>
    <w:rsid w:val="00F72879"/>
    <w:rsid w:val="00F72C35"/>
    <w:rsid w:val="00F73583"/>
    <w:rsid w:val="00F7518F"/>
    <w:rsid w:val="00F77D97"/>
    <w:rsid w:val="00F814BF"/>
    <w:rsid w:val="00F83E4E"/>
    <w:rsid w:val="00F845C5"/>
    <w:rsid w:val="00F84A84"/>
    <w:rsid w:val="00F861A5"/>
    <w:rsid w:val="00F862FA"/>
    <w:rsid w:val="00F91B2F"/>
    <w:rsid w:val="00F94FD8"/>
    <w:rsid w:val="00F96329"/>
    <w:rsid w:val="00F963EC"/>
    <w:rsid w:val="00F96A1F"/>
    <w:rsid w:val="00F96B5A"/>
    <w:rsid w:val="00F97FAD"/>
    <w:rsid w:val="00FA01A6"/>
    <w:rsid w:val="00FA0437"/>
    <w:rsid w:val="00FA0BBC"/>
    <w:rsid w:val="00FA37EE"/>
    <w:rsid w:val="00FA3910"/>
    <w:rsid w:val="00FA789B"/>
    <w:rsid w:val="00FB275B"/>
    <w:rsid w:val="00FB311E"/>
    <w:rsid w:val="00FC19B7"/>
    <w:rsid w:val="00FC2DC0"/>
    <w:rsid w:val="00FC3994"/>
    <w:rsid w:val="00FC5001"/>
    <w:rsid w:val="00FC6E08"/>
    <w:rsid w:val="00FD0C74"/>
    <w:rsid w:val="00FD1006"/>
    <w:rsid w:val="00FD1C3A"/>
    <w:rsid w:val="00FD361C"/>
    <w:rsid w:val="00FD3CF0"/>
    <w:rsid w:val="00FD4E52"/>
    <w:rsid w:val="00FD54D0"/>
    <w:rsid w:val="00FD5E79"/>
    <w:rsid w:val="00FD64F1"/>
    <w:rsid w:val="00FD700D"/>
    <w:rsid w:val="00FD735F"/>
    <w:rsid w:val="00FE036E"/>
    <w:rsid w:val="00FE16F7"/>
    <w:rsid w:val="00FE5D40"/>
    <w:rsid w:val="00FE6C2A"/>
    <w:rsid w:val="00FF148B"/>
    <w:rsid w:val="00FF33B9"/>
    <w:rsid w:val="00FF4581"/>
    <w:rsid w:val="00FF5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50C02D6"/>
  <w15:docId w15:val="{8A1A13DF-8E64-4A25-8702-072D459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42"/>
    <w:pPr>
      <w:jc w:val="both"/>
    </w:pPr>
    <w:rPr>
      <w:rFonts w:ascii="Arial" w:hAnsi="Arial"/>
      <w:sz w:val="22"/>
      <w:szCs w:val="24"/>
    </w:rPr>
  </w:style>
  <w:style w:type="paragraph" w:styleId="Heading1">
    <w:name w:val="heading 1"/>
    <w:next w:val="List"/>
    <w:qFormat/>
    <w:rsid w:val="007B4604"/>
    <w:pPr>
      <w:keepNext/>
      <w:numPr>
        <w:numId w:val="2"/>
      </w:numPr>
      <w:spacing w:before="240" w:after="60"/>
      <w:outlineLvl w:val="0"/>
    </w:pPr>
    <w:rPr>
      <w:rFonts w:ascii="Arial" w:hAnsi="Arial" w:cs="Arial"/>
      <w:b/>
      <w:bCs/>
      <w:kern w:val="32"/>
      <w:sz w:val="32"/>
      <w:szCs w:val="32"/>
    </w:rPr>
  </w:style>
  <w:style w:type="paragraph" w:styleId="Heading2">
    <w:name w:val="heading 2"/>
    <w:next w:val="List"/>
    <w:qFormat/>
    <w:rsid w:val="007B4604"/>
    <w:pPr>
      <w:keepNext/>
      <w:spacing w:before="240" w:after="60"/>
      <w:ind w:left="1134"/>
      <w:outlineLvl w:val="1"/>
    </w:pPr>
    <w:rPr>
      <w:rFonts w:ascii="Arial" w:hAnsi="Arial" w:cs="Arial"/>
      <w:b/>
      <w:i/>
      <w:iCs/>
      <w:kern w:val="32"/>
      <w:sz w:val="28"/>
      <w:szCs w:val="28"/>
    </w:rPr>
  </w:style>
  <w:style w:type="paragraph" w:styleId="Heading3">
    <w:name w:val="heading 3"/>
    <w:next w:val="List"/>
    <w:qFormat/>
    <w:rsid w:val="007B4604"/>
    <w:pPr>
      <w:keepNext/>
      <w:spacing w:before="240" w:after="60"/>
      <w:ind w:left="1134"/>
      <w:outlineLvl w:val="2"/>
    </w:pPr>
    <w:rPr>
      <w:rFonts w:ascii="Arial" w:hAnsi="Arial" w:cs="Arial"/>
      <w:b/>
      <w:bCs/>
      <w:iCs/>
      <w:kern w:val="32"/>
      <w:sz w:val="26"/>
      <w:szCs w:val="26"/>
    </w:rPr>
  </w:style>
  <w:style w:type="paragraph" w:styleId="Heading4">
    <w:name w:val="heading 4"/>
    <w:next w:val="List"/>
    <w:qFormat/>
    <w:rsid w:val="007B4604"/>
    <w:pPr>
      <w:keepNext/>
      <w:spacing w:before="240" w:after="60"/>
      <w:ind w:left="1134"/>
      <w:outlineLvl w:val="3"/>
    </w:pPr>
    <w:rPr>
      <w:rFonts w:ascii="Arial" w:hAnsi="Arial" w:cs="Arial"/>
      <w:i/>
      <w:iCs/>
      <w:kern w:val="3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A37642"/>
    <w:pPr>
      <w:numPr>
        <w:ilvl w:val="1"/>
        <w:numId w:val="2"/>
      </w:numPr>
      <w:spacing w:before="120" w:after="240"/>
    </w:pPr>
  </w:style>
  <w:style w:type="character" w:customStyle="1" w:styleId="ListChar">
    <w:name w:val="List Char"/>
    <w:basedOn w:val="DefaultParagraphFont"/>
    <w:link w:val="List"/>
    <w:rsid w:val="00B46BD4"/>
    <w:rPr>
      <w:rFonts w:ascii="Arial" w:hAnsi="Arial"/>
      <w:sz w:val="22"/>
      <w:szCs w:val="24"/>
      <w:lang w:val="en-GB" w:eastAsia="en-GB" w:bidi="ar-SA"/>
    </w:rPr>
  </w:style>
  <w:style w:type="paragraph" w:styleId="Title">
    <w:name w:val="Title"/>
    <w:qFormat/>
    <w:rsid w:val="0052759C"/>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736BFD"/>
    <w:pPr>
      <w:ind w:left="578"/>
    </w:pPr>
    <w:rPr>
      <w:u w:val="single"/>
    </w:rPr>
  </w:style>
  <w:style w:type="paragraph" w:styleId="TOC2">
    <w:name w:val="toc 2"/>
    <w:basedOn w:val="Normal"/>
    <w:next w:val="Normal"/>
    <w:autoRedefine/>
    <w:uiPriority w:val="39"/>
    <w:rsid w:val="00736BFD"/>
    <w:pPr>
      <w:ind w:left="851"/>
    </w:pPr>
  </w:style>
  <w:style w:type="paragraph" w:styleId="TOC3">
    <w:name w:val="toc 3"/>
    <w:basedOn w:val="Normal"/>
    <w:next w:val="Normal"/>
    <w:autoRedefine/>
    <w:uiPriority w:val="39"/>
    <w:rsid w:val="00736BFD"/>
    <w:pPr>
      <w:ind w:left="1134"/>
    </w:pPr>
  </w:style>
  <w:style w:type="character" w:styleId="Hyperlink">
    <w:name w:val="Hyperlink"/>
    <w:basedOn w:val="DefaultParagraphFont"/>
    <w:uiPriority w:val="99"/>
    <w:rsid w:val="002C11F9"/>
    <w:rPr>
      <w:color w:val="0000FF"/>
      <w:u w:val="single"/>
    </w:rPr>
  </w:style>
  <w:style w:type="paragraph" w:styleId="Header">
    <w:name w:val="header"/>
    <w:basedOn w:val="Normal"/>
    <w:rsid w:val="002D3CD5"/>
    <w:pPr>
      <w:tabs>
        <w:tab w:val="center" w:pos="4153"/>
        <w:tab w:val="right" w:pos="8306"/>
      </w:tabs>
    </w:pPr>
    <w:rPr>
      <w:rFonts w:ascii="Times New Roman" w:hAnsi="Times New Roman"/>
      <w:sz w:val="24"/>
    </w:rPr>
  </w:style>
  <w:style w:type="paragraph" w:styleId="ListNumber">
    <w:name w:val="List Number"/>
    <w:basedOn w:val="Normal"/>
    <w:rsid w:val="00493735"/>
  </w:style>
  <w:style w:type="paragraph" w:styleId="Footer">
    <w:name w:val="footer"/>
    <w:basedOn w:val="Normal"/>
    <w:link w:val="FooterChar"/>
    <w:uiPriority w:val="99"/>
    <w:rsid w:val="002D3CD5"/>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uiPriority w:val="99"/>
    <w:rsid w:val="00F814BF"/>
    <w:rPr>
      <w:sz w:val="24"/>
      <w:szCs w:val="24"/>
    </w:rPr>
  </w:style>
  <w:style w:type="character" w:styleId="PageNumber">
    <w:name w:val="page number"/>
    <w:basedOn w:val="DefaultParagraphFont"/>
    <w:rsid w:val="002D3CD5"/>
  </w:style>
  <w:style w:type="table" w:styleId="TableGrid">
    <w:name w:val="Table Grid"/>
    <w:basedOn w:val="TableNormal"/>
    <w:rsid w:val="002D3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D3CD5"/>
    <w:rPr>
      <w:b/>
      <w:bCs/>
      <w:sz w:val="20"/>
      <w:szCs w:val="20"/>
    </w:rPr>
  </w:style>
  <w:style w:type="paragraph" w:styleId="TableofFigures">
    <w:name w:val="table of figures"/>
    <w:basedOn w:val="Normal"/>
    <w:next w:val="Normal"/>
    <w:semiHidden/>
    <w:rsid w:val="00DB0AC8"/>
    <w:pPr>
      <w:ind w:left="578"/>
    </w:pPr>
  </w:style>
  <w:style w:type="table" w:styleId="TableContemporary">
    <w:name w:val="Table Contemporary"/>
    <w:basedOn w:val="TableNormal"/>
    <w:rsid w:val="005E4B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Heading">
    <w:name w:val="TOC Heading"/>
    <w:basedOn w:val="Heading1"/>
    <w:next w:val="Normal"/>
    <w:uiPriority w:val="39"/>
    <w:semiHidden/>
    <w:unhideWhenUsed/>
    <w:qFormat/>
    <w:rsid w:val="00F814BF"/>
    <w:pPr>
      <w:keepLines/>
      <w:numPr>
        <w:numId w:val="0"/>
      </w:numPr>
      <w:spacing w:before="480" w:after="0"/>
      <w:jc w:val="both"/>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F814BF"/>
    <w:rPr>
      <w:rFonts w:ascii="Tahoma" w:hAnsi="Tahoma" w:cs="Tahoma"/>
      <w:sz w:val="16"/>
      <w:szCs w:val="16"/>
    </w:rPr>
  </w:style>
  <w:style w:type="character" w:customStyle="1" w:styleId="BalloonTextChar">
    <w:name w:val="Balloon Text Char"/>
    <w:basedOn w:val="DefaultParagraphFont"/>
    <w:link w:val="BalloonText"/>
    <w:uiPriority w:val="99"/>
    <w:semiHidden/>
    <w:rsid w:val="00F814BF"/>
    <w:rPr>
      <w:rFonts w:ascii="Tahoma" w:hAnsi="Tahoma" w:cs="Tahoma"/>
      <w:sz w:val="16"/>
      <w:szCs w:val="16"/>
    </w:rPr>
  </w:style>
  <w:style w:type="paragraph" w:styleId="NoSpacing">
    <w:name w:val="No Spacing"/>
    <w:uiPriority w:val="1"/>
    <w:qFormat/>
    <w:rsid w:val="00315381"/>
    <w:pPr>
      <w:jc w:val="both"/>
    </w:pPr>
    <w:rPr>
      <w:rFonts w:ascii="Arial" w:hAnsi="Arial"/>
      <w:sz w:val="22"/>
      <w:szCs w:val="24"/>
    </w:rPr>
  </w:style>
  <w:style w:type="character" w:styleId="FollowedHyperlink">
    <w:name w:val="FollowedHyperlink"/>
    <w:basedOn w:val="DefaultParagraphFont"/>
    <w:uiPriority w:val="99"/>
    <w:semiHidden/>
    <w:unhideWhenUsed/>
    <w:rsid w:val="00F179DF"/>
    <w:rPr>
      <w:color w:val="800080"/>
      <w:u w:val="single"/>
    </w:rPr>
  </w:style>
  <w:style w:type="paragraph" w:customStyle="1" w:styleId="xl65">
    <w:name w:val="xl65"/>
    <w:basedOn w:val="Normal"/>
    <w:rsid w:val="00F179DF"/>
    <w:pPr>
      <w:pBdr>
        <w:bottom w:val="dashed" w:sz="8" w:space="0" w:color="auto"/>
      </w:pBdr>
      <w:spacing w:before="100" w:beforeAutospacing="1" w:after="100" w:afterAutospacing="1"/>
      <w:jc w:val="left"/>
    </w:pPr>
    <w:rPr>
      <w:rFonts w:ascii="Times New Roman" w:hAnsi="Times New Roman"/>
      <w:sz w:val="24"/>
    </w:rPr>
  </w:style>
  <w:style w:type="paragraph" w:customStyle="1" w:styleId="xl66">
    <w:name w:val="xl66"/>
    <w:basedOn w:val="Normal"/>
    <w:rsid w:val="00F179DF"/>
    <w:pPr>
      <w:pBdr>
        <w:top w:val="single" w:sz="4"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67">
    <w:name w:val="xl67"/>
    <w:basedOn w:val="Normal"/>
    <w:rsid w:val="00F179DF"/>
    <w:pPr>
      <w:pBdr>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68">
    <w:name w:val="xl68"/>
    <w:basedOn w:val="Normal"/>
    <w:rsid w:val="00F179DF"/>
    <w:pPr>
      <w:pBdr>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F179DF"/>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0">
    <w:name w:val="xl70"/>
    <w:basedOn w:val="Normal"/>
    <w:rsid w:val="00F179DF"/>
    <w:pPr>
      <w:pBdr>
        <w:bottom w:val="single" w:sz="12"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71">
    <w:name w:val="xl71"/>
    <w:basedOn w:val="Normal"/>
    <w:rsid w:val="00F179DF"/>
    <w:pPr>
      <w:pBdr>
        <w:top w:val="single" w:sz="4" w:space="0" w:color="auto"/>
        <w:left w:val="single" w:sz="8"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72">
    <w:name w:val="xl72"/>
    <w:basedOn w:val="Normal"/>
    <w:rsid w:val="00F179DF"/>
    <w:pPr>
      <w:pBdr>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3">
    <w:name w:val="xl73"/>
    <w:basedOn w:val="Normal"/>
    <w:rsid w:val="00F179DF"/>
    <w:pPr>
      <w:pBdr>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4">
    <w:name w:val="xl74"/>
    <w:basedOn w:val="Normal"/>
    <w:rsid w:val="00F179DF"/>
    <w:pPr>
      <w:pBdr>
        <w:top w:val="single" w:sz="4" w:space="0" w:color="auto"/>
        <w:left w:val="single" w:sz="12"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5">
    <w:name w:val="xl75"/>
    <w:basedOn w:val="Normal"/>
    <w:rsid w:val="00F179DF"/>
    <w:pPr>
      <w:pBdr>
        <w:top w:val="single" w:sz="4" w:space="0" w:color="auto"/>
        <w:left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76">
    <w:name w:val="xl76"/>
    <w:basedOn w:val="Normal"/>
    <w:rsid w:val="00F179DF"/>
    <w:pPr>
      <w:pBdr>
        <w:top w:val="dashed" w:sz="8"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77">
    <w:name w:val="xl77"/>
    <w:basedOn w:val="Normal"/>
    <w:rsid w:val="00F179DF"/>
    <w:pPr>
      <w:pBdr>
        <w:top w:val="dashed" w:sz="8"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78">
    <w:name w:val="xl78"/>
    <w:basedOn w:val="Normal"/>
    <w:rsid w:val="00F179DF"/>
    <w:pPr>
      <w:pBdr>
        <w:left w:val="single" w:sz="8" w:space="0" w:color="auto"/>
        <w:bottom w:val="single" w:sz="4"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79">
    <w:name w:val="xl79"/>
    <w:basedOn w:val="Normal"/>
    <w:rsid w:val="00F179DF"/>
    <w:pPr>
      <w:pBdr>
        <w:top w:val="single" w:sz="4" w:space="0" w:color="auto"/>
        <w:left w:val="single" w:sz="8"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80">
    <w:name w:val="xl80"/>
    <w:basedOn w:val="Normal"/>
    <w:rsid w:val="00F179DF"/>
    <w:pPr>
      <w:pBdr>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1">
    <w:name w:val="xl81"/>
    <w:basedOn w:val="Normal"/>
    <w:rsid w:val="00F179DF"/>
    <w:pPr>
      <w:pBdr>
        <w:top w:val="single" w:sz="4"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2">
    <w:name w:val="xl82"/>
    <w:basedOn w:val="Normal"/>
    <w:rsid w:val="00F179DF"/>
    <w:pPr>
      <w:pBdr>
        <w:top w:val="dashed" w:sz="8" w:space="0" w:color="auto"/>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83">
    <w:name w:val="xl83"/>
    <w:basedOn w:val="Normal"/>
    <w:rsid w:val="00F179DF"/>
    <w:pPr>
      <w:pBdr>
        <w:top w:val="single" w:sz="12" w:space="0" w:color="auto"/>
        <w:left w:val="single" w:sz="12" w:space="0" w:color="auto"/>
        <w:right w:val="single" w:sz="12" w:space="0" w:color="auto"/>
      </w:pBdr>
      <w:spacing w:before="100" w:beforeAutospacing="1" w:after="100" w:afterAutospacing="1"/>
      <w:jc w:val="left"/>
      <w:textAlignment w:val="top"/>
    </w:pPr>
    <w:rPr>
      <w:rFonts w:ascii="Arial Black" w:hAnsi="Arial Black"/>
      <w:b/>
      <w:bCs/>
      <w:szCs w:val="22"/>
    </w:rPr>
  </w:style>
  <w:style w:type="paragraph" w:customStyle="1" w:styleId="xl84">
    <w:name w:val="xl84"/>
    <w:basedOn w:val="Normal"/>
    <w:rsid w:val="00F179DF"/>
    <w:pPr>
      <w:pBdr>
        <w:left w:val="single" w:sz="12" w:space="0" w:color="auto"/>
        <w:right w:val="single" w:sz="12" w:space="0" w:color="auto"/>
      </w:pBdr>
      <w:spacing w:before="100" w:beforeAutospacing="1" w:after="100" w:afterAutospacing="1"/>
      <w:jc w:val="left"/>
      <w:textAlignment w:val="top"/>
    </w:pPr>
    <w:rPr>
      <w:rFonts w:cs="Arial"/>
      <w:b/>
      <w:bCs/>
      <w:sz w:val="12"/>
      <w:szCs w:val="12"/>
    </w:rPr>
  </w:style>
  <w:style w:type="paragraph" w:customStyle="1" w:styleId="xl85">
    <w:name w:val="xl85"/>
    <w:basedOn w:val="Normal"/>
    <w:rsid w:val="00F179DF"/>
    <w:pPr>
      <w:pBdr>
        <w:top w:val="single" w:sz="12" w:space="0" w:color="auto"/>
        <w:left w:val="single" w:sz="12"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86">
    <w:name w:val="xl86"/>
    <w:basedOn w:val="Normal"/>
    <w:rsid w:val="00F179DF"/>
    <w:pPr>
      <w:pBdr>
        <w:top w:val="dashed" w:sz="8"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87">
    <w:name w:val="xl87"/>
    <w:basedOn w:val="Normal"/>
    <w:rsid w:val="00F179DF"/>
    <w:pPr>
      <w:pBdr>
        <w:top w:val="single" w:sz="12" w:space="0" w:color="auto"/>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88">
    <w:name w:val="xl88"/>
    <w:basedOn w:val="Normal"/>
    <w:rsid w:val="00F179DF"/>
    <w:pPr>
      <w:pBdr>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89">
    <w:name w:val="xl89"/>
    <w:basedOn w:val="Normal"/>
    <w:rsid w:val="00F179DF"/>
    <w:pPr>
      <w:pBdr>
        <w:top w:val="single" w:sz="4"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0">
    <w:name w:val="xl90"/>
    <w:basedOn w:val="Normal"/>
    <w:rsid w:val="00F179DF"/>
    <w:pPr>
      <w:pBdr>
        <w:top w:val="dashed" w:sz="8"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1">
    <w:name w:val="xl91"/>
    <w:basedOn w:val="Normal"/>
    <w:rsid w:val="00F179DF"/>
    <w:pPr>
      <w:pBdr>
        <w:top w:val="dashed" w:sz="8"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2">
    <w:name w:val="xl92"/>
    <w:basedOn w:val="Normal"/>
    <w:rsid w:val="00F179DF"/>
    <w:pPr>
      <w:pBdr>
        <w:top w:val="single" w:sz="4"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3">
    <w:name w:val="xl93"/>
    <w:basedOn w:val="Normal"/>
    <w:rsid w:val="00F179DF"/>
    <w:pPr>
      <w:pBdr>
        <w:top w:val="single" w:sz="12" w:space="0" w:color="auto"/>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94">
    <w:name w:val="xl94"/>
    <w:basedOn w:val="Normal"/>
    <w:rsid w:val="00F179DF"/>
    <w:pPr>
      <w:pBdr>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5">
    <w:name w:val="xl95"/>
    <w:basedOn w:val="Normal"/>
    <w:rsid w:val="00F179DF"/>
    <w:pPr>
      <w:pBdr>
        <w:top w:val="single" w:sz="4"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6">
    <w:name w:val="xl96"/>
    <w:basedOn w:val="Normal"/>
    <w:rsid w:val="00F179DF"/>
    <w:pPr>
      <w:pBdr>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97">
    <w:name w:val="xl97"/>
    <w:basedOn w:val="Normal"/>
    <w:rsid w:val="00F179DF"/>
    <w:pPr>
      <w:pBdr>
        <w:left w:val="single" w:sz="12" w:space="0" w:color="auto"/>
        <w:bottom w:val="dashed" w:sz="8" w:space="0" w:color="auto"/>
        <w:right w:val="single" w:sz="12" w:space="0" w:color="auto"/>
      </w:pBdr>
      <w:spacing w:before="100" w:beforeAutospacing="1" w:after="100" w:afterAutospacing="1"/>
      <w:jc w:val="left"/>
      <w:textAlignment w:val="top"/>
    </w:pPr>
    <w:rPr>
      <w:rFonts w:cs="Arial"/>
      <w:b/>
      <w:bCs/>
      <w:szCs w:val="22"/>
    </w:rPr>
  </w:style>
  <w:style w:type="paragraph" w:customStyle="1" w:styleId="xl98">
    <w:name w:val="xl98"/>
    <w:basedOn w:val="Normal"/>
    <w:rsid w:val="00F179DF"/>
    <w:pPr>
      <w:pBdr>
        <w:top w:val="dashed" w:sz="8" w:space="0" w:color="auto"/>
        <w:left w:val="single" w:sz="12" w:space="0" w:color="auto"/>
        <w:bottom w:val="single" w:sz="4" w:space="0" w:color="auto"/>
        <w:right w:val="single" w:sz="12" w:space="0" w:color="auto"/>
      </w:pBdr>
      <w:spacing w:before="100" w:beforeAutospacing="1" w:after="100" w:afterAutospacing="1"/>
      <w:jc w:val="left"/>
      <w:textAlignment w:val="top"/>
    </w:pPr>
    <w:rPr>
      <w:rFonts w:cs="Arial"/>
      <w:sz w:val="24"/>
    </w:rPr>
  </w:style>
  <w:style w:type="paragraph" w:customStyle="1" w:styleId="xl99">
    <w:name w:val="xl99"/>
    <w:basedOn w:val="Normal"/>
    <w:rsid w:val="00F179DF"/>
    <w:pPr>
      <w:pBdr>
        <w:top w:val="single" w:sz="4" w:space="0" w:color="auto"/>
        <w:left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100">
    <w:name w:val="xl100"/>
    <w:basedOn w:val="Normal"/>
    <w:rsid w:val="00F179DF"/>
    <w:pPr>
      <w:pBdr>
        <w:top w:val="single" w:sz="4" w:space="0" w:color="auto"/>
        <w:left w:val="single" w:sz="12" w:space="0" w:color="auto"/>
        <w:bottom w:val="single" w:sz="12" w:space="0" w:color="auto"/>
        <w:right w:val="single" w:sz="12" w:space="0" w:color="auto"/>
      </w:pBdr>
      <w:spacing w:before="100" w:beforeAutospacing="1" w:after="100" w:afterAutospacing="1"/>
      <w:jc w:val="left"/>
      <w:textAlignment w:val="top"/>
    </w:pPr>
    <w:rPr>
      <w:rFonts w:cs="Arial"/>
      <w:sz w:val="24"/>
    </w:rPr>
  </w:style>
  <w:style w:type="paragraph" w:customStyle="1" w:styleId="xl101">
    <w:name w:val="xl101"/>
    <w:basedOn w:val="Normal"/>
    <w:rsid w:val="00F179DF"/>
    <w:pPr>
      <w:pBdr>
        <w:right w:val="single" w:sz="8" w:space="0" w:color="auto"/>
      </w:pBdr>
      <w:spacing w:before="100" w:beforeAutospacing="1" w:after="100" w:afterAutospacing="1"/>
      <w:jc w:val="left"/>
      <w:textAlignment w:val="top"/>
    </w:pPr>
    <w:rPr>
      <w:rFonts w:cs="Arial"/>
      <w:sz w:val="12"/>
      <w:szCs w:val="12"/>
    </w:rPr>
  </w:style>
  <w:style w:type="paragraph" w:customStyle="1" w:styleId="xl102">
    <w:name w:val="xl102"/>
    <w:basedOn w:val="Normal"/>
    <w:rsid w:val="00F179DF"/>
    <w:pPr>
      <w:pBdr>
        <w:top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3">
    <w:name w:val="xl103"/>
    <w:basedOn w:val="Normal"/>
    <w:rsid w:val="00F179DF"/>
    <w:pPr>
      <w:pBdr>
        <w:top w:val="dashed" w:sz="8" w:space="0" w:color="auto"/>
        <w:left w:val="single" w:sz="8" w:space="0" w:color="auto"/>
        <w:bottom w:val="single" w:sz="12"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4">
    <w:name w:val="xl104"/>
    <w:basedOn w:val="Normal"/>
    <w:rsid w:val="00F179DF"/>
    <w:pPr>
      <w:pBdr>
        <w:top w:val="single" w:sz="12" w:space="0" w:color="auto"/>
        <w:bottom w:val="dashed" w:sz="8"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5">
    <w:name w:val="xl105"/>
    <w:basedOn w:val="Normal"/>
    <w:rsid w:val="00F179DF"/>
    <w:pPr>
      <w:pBdr>
        <w:top w:val="single" w:sz="4" w:space="0" w:color="auto"/>
        <w:bottom w:val="single" w:sz="12"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6">
    <w:name w:val="xl106"/>
    <w:basedOn w:val="Normal"/>
    <w:rsid w:val="00F179DF"/>
    <w:pPr>
      <w:pBdr>
        <w:top w:val="single" w:sz="4" w:space="0" w:color="auto"/>
        <w:bottom w:val="single" w:sz="4" w:space="0" w:color="auto"/>
        <w:right w:val="single" w:sz="8" w:space="0" w:color="auto"/>
      </w:pBdr>
      <w:spacing w:before="100" w:beforeAutospacing="1" w:after="100" w:afterAutospacing="1"/>
      <w:jc w:val="left"/>
      <w:textAlignment w:val="top"/>
    </w:pPr>
    <w:rPr>
      <w:rFonts w:cs="Arial"/>
      <w:b/>
      <w:bCs/>
      <w:sz w:val="16"/>
      <w:szCs w:val="16"/>
    </w:rPr>
  </w:style>
  <w:style w:type="paragraph" w:customStyle="1" w:styleId="xl107">
    <w:name w:val="xl107"/>
    <w:basedOn w:val="Normal"/>
    <w:rsid w:val="00F179DF"/>
    <w:pPr>
      <w:pBdr>
        <w:top w:val="single" w:sz="12"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8">
    <w:name w:val="xl108"/>
    <w:basedOn w:val="Normal"/>
    <w:rsid w:val="00F179DF"/>
    <w:pPr>
      <w:pBdr>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09">
    <w:name w:val="xl109"/>
    <w:basedOn w:val="Normal"/>
    <w:rsid w:val="00F179DF"/>
    <w:pPr>
      <w:pBdr>
        <w:top w:val="single" w:sz="12" w:space="0" w:color="auto"/>
        <w:left w:val="single" w:sz="12" w:space="0" w:color="auto"/>
        <w:bottom w:val="dashed"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0">
    <w:name w:val="xl110"/>
    <w:basedOn w:val="Normal"/>
    <w:rsid w:val="00F179DF"/>
    <w:pPr>
      <w:pBdr>
        <w:top w:val="single" w:sz="12" w:space="0" w:color="auto"/>
        <w:left w:val="single" w:sz="8" w:space="0" w:color="auto"/>
        <w:bottom w:val="dashed"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1">
    <w:name w:val="xl111"/>
    <w:basedOn w:val="Normal"/>
    <w:rsid w:val="00F179DF"/>
    <w:pPr>
      <w:pBdr>
        <w:left w:val="single" w:sz="12" w:space="0" w:color="auto"/>
        <w:bottom w:val="single" w:sz="4"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2">
    <w:name w:val="xl112"/>
    <w:basedOn w:val="Normal"/>
    <w:rsid w:val="00F179DF"/>
    <w:pPr>
      <w:pBdr>
        <w:top w:val="single" w:sz="4" w:space="0" w:color="auto"/>
        <w:left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3">
    <w:name w:val="xl113"/>
    <w:basedOn w:val="Normal"/>
    <w:rsid w:val="00F179DF"/>
    <w:pPr>
      <w:pBdr>
        <w:top w:val="single" w:sz="4" w:space="0" w:color="auto"/>
        <w:left w:val="single" w:sz="12"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14">
    <w:name w:val="xl114"/>
    <w:basedOn w:val="Normal"/>
    <w:rsid w:val="00F179DF"/>
    <w:pPr>
      <w:pBdr>
        <w:top w:val="single" w:sz="12"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sz w:val="12"/>
      <w:szCs w:val="12"/>
    </w:rPr>
  </w:style>
  <w:style w:type="paragraph" w:customStyle="1" w:styleId="xl115">
    <w:name w:val="xl115"/>
    <w:basedOn w:val="Normal"/>
    <w:rsid w:val="00F179DF"/>
    <w:pPr>
      <w:pBdr>
        <w:bottom w:val="single" w:sz="12" w:space="0" w:color="auto"/>
        <w:right w:val="single" w:sz="8" w:space="0" w:color="auto"/>
      </w:pBdr>
      <w:spacing w:before="100" w:beforeAutospacing="1" w:after="100" w:afterAutospacing="1"/>
      <w:jc w:val="left"/>
      <w:textAlignment w:val="top"/>
    </w:pPr>
    <w:rPr>
      <w:rFonts w:cs="Arial"/>
      <w:sz w:val="12"/>
      <w:szCs w:val="12"/>
    </w:rPr>
  </w:style>
  <w:style w:type="paragraph" w:customStyle="1" w:styleId="xl116">
    <w:name w:val="xl116"/>
    <w:basedOn w:val="Normal"/>
    <w:rsid w:val="00F179DF"/>
    <w:pPr>
      <w:pBdr>
        <w:top w:val="single" w:sz="12" w:space="0" w:color="auto"/>
        <w:left w:val="single"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17">
    <w:name w:val="xl117"/>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18">
    <w:name w:val="xl118"/>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19">
    <w:name w:val="xl119"/>
    <w:basedOn w:val="Normal"/>
    <w:rsid w:val="00F179DF"/>
    <w:pPr>
      <w:pBdr>
        <w:bottom w:val="single" w:sz="4" w:space="0" w:color="auto"/>
        <w:right w:val="single" w:sz="8" w:space="0" w:color="auto"/>
      </w:pBdr>
      <w:spacing w:before="100" w:beforeAutospacing="1" w:after="100" w:afterAutospacing="1"/>
      <w:jc w:val="left"/>
      <w:textAlignment w:val="top"/>
    </w:pPr>
    <w:rPr>
      <w:rFonts w:cs="Arial"/>
      <w:b/>
      <w:bCs/>
      <w:color w:val="FF0000"/>
      <w:sz w:val="16"/>
      <w:szCs w:val="16"/>
    </w:rPr>
  </w:style>
  <w:style w:type="paragraph" w:customStyle="1" w:styleId="xl120">
    <w:name w:val="xl120"/>
    <w:basedOn w:val="Normal"/>
    <w:rsid w:val="00F179DF"/>
    <w:pPr>
      <w:pBdr>
        <w:top w:val="single" w:sz="4" w:space="0" w:color="auto"/>
        <w:left w:val="single" w:sz="8" w:space="0" w:color="auto"/>
        <w:bottom w:val="single" w:sz="12"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1">
    <w:name w:val="xl121"/>
    <w:basedOn w:val="Normal"/>
    <w:rsid w:val="00F179DF"/>
    <w:pPr>
      <w:pBdr>
        <w:left w:val="single" w:sz="8" w:space="0" w:color="auto"/>
        <w:bottom w:val="single" w:sz="4" w:space="0" w:color="auto"/>
      </w:pBdr>
      <w:spacing w:before="100" w:beforeAutospacing="1" w:after="100" w:afterAutospacing="1"/>
      <w:jc w:val="left"/>
      <w:textAlignment w:val="top"/>
    </w:pPr>
    <w:rPr>
      <w:rFonts w:cs="Arial"/>
      <w:b/>
      <w:bCs/>
      <w:sz w:val="16"/>
      <w:szCs w:val="16"/>
    </w:rPr>
  </w:style>
  <w:style w:type="paragraph" w:customStyle="1" w:styleId="xl122">
    <w:name w:val="xl122"/>
    <w:basedOn w:val="Normal"/>
    <w:rsid w:val="00F179DF"/>
    <w:pPr>
      <w:pBdr>
        <w:top w:val="single" w:sz="4" w:space="0" w:color="auto"/>
        <w:left w:val="single" w:sz="8" w:space="0" w:color="auto"/>
        <w:bottom w:val="single" w:sz="12" w:space="0" w:color="auto"/>
      </w:pBdr>
      <w:spacing w:before="100" w:beforeAutospacing="1" w:after="100" w:afterAutospacing="1"/>
      <w:jc w:val="left"/>
      <w:textAlignment w:val="top"/>
    </w:pPr>
    <w:rPr>
      <w:rFonts w:cs="Arial"/>
      <w:b/>
      <w:bCs/>
      <w:sz w:val="16"/>
      <w:szCs w:val="16"/>
    </w:rPr>
  </w:style>
  <w:style w:type="paragraph" w:customStyle="1" w:styleId="xl123">
    <w:name w:val="xl123"/>
    <w:basedOn w:val="Normal"/>
    <w:rsid w:val="00F179DF"/>
    <w:pPr>
      <w:pBdr>
        <w:top w:val="single" w:sz="12" w:space="0" w:color="auto"/>
        <w:left w:val="single" w:sz="8" w:space="0" w:color="auto"/>
        <w:bottom w:val="dashed" w:sz="8" w:space="0" w:color="auto"/>
      </w:pBdr>
      <w:spacing w:before="100" w:beforeAutospacing="1" w:after="100" w:afterAutospacing="1"/>
      <w:jc w:val="left"/>
      <w:textAlignment w:val="top"/>
    </w:pPr>
    <w:rPr>
      <w:rFonts w:cs="Arial"/>
      <w:b/>
      <w:bCs/>
      <w:sz w:val="16"/>
      <w:szCs w:val="16"/>
    </w:rPr>
  </w:style>
  <w:style w:type="paragraph" w:customStyle="1" w:styleId="xl124">
    <w:name w:val="xl124"/>
    <w:basedOn w:val="Normal"/>
    <w:rsid w:val="00F179DF"/>
    <w:pPr>
      <w:pBdr>
        <w:top w:val="dashed" w:sz="8" w:space="0" w:color="auto"/>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5">
    <w:name w:val="xl125"/>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26">
    <w:name w:val="xl126"/>
    <w:basedOn w:val="Normal"/>
    <w:rsid w:val="00F179DF"/>
    <w:pPr>
      <w:pBdr>
        <w:top w:val="single" w:sz="12" w:space="0" w:color="auto"/>
        <w:bottom w:val="dashed" w:sz="8" w:space="0" w:color="auto"/>
        <w:right w:val="single" w:sz="8" w:space="0" w:color="auto"/>
      </w:pBdr>
      <w:spacing w:before="100" w:beforeAutospacing="1" w:after="100" w:afterAutospacing="1"/>
      <w:jc w:val="center"/>
    </w:pPr>
    <w:rPr>
      <w:rFonts w:cs="Arial"/>
      <w:b/>
      <w:bCs/>
      <w:sz w:val="16"/>
      <w:szCs w:val="16"/>
    </w:rPr>
  </w:style>
  <w:style w:type="paragraph" w:customStyle="1" w:styleId="xl127">
    <w:name w:val="xl127"/>
    <w:basedOn w:val="Normal"/>
    <w:rsid w:val="00F179DF"/>
    <w:pPr>
      <w:pBdr>
        <w:top w:val="single" w:sz="12" w:space="0" w:color="auto"/>
        <w:left w:val="single" w:sz="8" w:space="0" w:color="auto"/>
        <w:bottom w:val="dashed" w:sz="8" w:space="0" w:color="auto"/>
      </w:pBdr>
      <w:spacing w:before="100" w:beforeAutospacing="1" w:after="100" w:afterAutospacing="1"/>
      <w:jc w:val="left"/>
    </w:pPr>
    <w:rPr>
      <w:rFonts w:ascii="Times New Roman" w:hAnsi="Times New Roman"/>
      <w:sz w:val="24"/>
    </w:rPr>
  </w:style>
  <w:style w:type="paragraph" w:customStyle="1" w:styleId="xl128">
    <w:name w:val="xl128"/>
    <w:basedOn w:val="Normal"/>
    <w:rsid w:val="00F179DF"/>
    <w:pPr>
      <w:pBdr>
        <w:top w:val="single" w:sz="12" w:space="0" w:color="auto"/>
        <w:left w:val="single" w:sz="12"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29">
    <w:name w:val="xl129"/>
    <w:basedOn w:val="Normal"/>
    <w:rsid w:val="00F179DF"/>
    <w:pPr>
      <w:pBdr>
        <w:top w:val="single" w:sz="12" w:space="0" w:color="auto"/>
        <w:left w:val="single" w:sz="8" w:space="0" w:color="auto"/>
        <w:bottom w:val="dashed" w:sz="8"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30">
    <w:name w:val="xl130"/>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31">
    <w:name w:val="xl131"/>
    <w:basedOn w:val="Normal"/>
    <w:rsid w:val="00F179DF"/>
    <w:pPr>
      <w:pBdr>
        <w:top w:val="single" w:sz="4" w:space="0" w:color="auto"/>
        <w:left w:val="single" w:sz="8" w:space="0" w:color="auto"/>
        <w:bottom w:val="single" w:sz="12" w:space="0" w:color="auto"/>
        <w:right w:val="single" w:sz="12" w:space="0" w:color="auto"/>
      </w:pBdr>
      <w:spacing w:before="100" w:beforeAutospacing="1" w:after="100" w:afterAutospacing="1"/>
      <w:jc w:val="left"/>
    </w:pPr>
    <w:rPr>
      <w:rFonts w:ascii="Times New Roman" w:hAnsi="Times New Roman"/>
      <w:sz w:val="24"/>
    </w:rPr>
  </w:style>
  <w:style w:type="paragraph" w:customStyle="1" w:styleId="xl132">
    <w:name w:val="xl132"/>
    <w:basedOn w:val="Normal"/>
    <w:rsid w:val="00F179DF"/>
    <w:pPr>
      <w:pBdr>
        <w:top w:val="single" w:sz="4" w:space="0" w:color="auto"/>
        <w:bottom w:val="single" w:sz="12"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133">
    <w:name w:val="xl133"/>
    <w:basedOn w:val="Normal"/>
    <w:rsid w:val="00F179DF"/>
    <w:pPr>
      <w:pBdr>
        <w:left w:val="single" w:sz="8" w:space="0" w:color="auto"/>
        <w:bottom w:val="single" w:sz="4" w:space="0" w:color="auto"/>
      </w:pBdr>
      <w:spacing w:before="100" w:beforeAutospacing="1" w:after="100" w:afterAutospacing="1"/>
      <w:jc w:val="left"/>
    </w:pPr>
    <w:rPr>
      <w:rFonts w:ascii="Times New Roman" w:hAnsi="Times New Roman"/>
      <w:sz w:val="24"/>
    </w:rPr>
  </w:style>
  <w:style w:type="paragraph" w:customStyle="1" w:styleId="xl134">
    <w:name w:val="xl134"/>
    <w:basedOn w:val="Normal"/>
    <w:rsid w:val="00F179DF"/>
    <w:pPr>
      <w:pBdr>
        <w:left w:val="single" w:sz="12"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35">
    <w:name w:val="xl135"/>
    <w:basedOn w:val="Normal"/>
    <w:rsid w:val="00F179DF"/>
    <w:pPr>
      <w:pBdr>
        <w:left w:val="single" w:sz="8" w:space="0" w:color="auto"/>
        <w:bottom w:val="single" w:sz="4"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36">
    <w:name w:val="xl136"/>
    <w:basedOn w:val="Normal"/>
    <w:rsid w:val="00F179DF"/>
    <w:pPr>
      <w:pBdr>
        <w:top w:val="single" w:sz="4" w:space="0" w:color="auto"/>
        <w:bottom w:val="single" w:sz="4" w:space="0" w:color="auto"/>
        <w:right w:val="single" w:sz="8" w:space="0" w:color="auto"/>
      </w:pBdr>
      <w:spacing w:before="100" w:beforeAutospacing="1" w:after="100" w:afterAutospacing="1"/>
      <w:jc w:val="center"/>
    </w:pPr>
    <w:rPr>
      <w:rFonts w:cs="Arial"/>
      <w:b/>
      <w:bCs/>
      <w:sz w:val="16"/>
      <w:szCs w:val="16"/>
    </w:rPr>
  </w:style>
  <w:style w:type="paragraph" w:customStyle="1" w:styleId="xl137">
    <w:name w:val="xl137"/>
    <w:basedOn w:val="Normal"/>
    <w:rsid w:val="00F179DF"/>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rPr>
  </w:style>
  <w:style w:type="paragraph" w:customStyle="1" w:styleId="xl138">
    <w:name w:val="xl138"/>
    <w:basedOn w:val="Normal"/>
    <w:rsid w:val="00F179DF"/>
    <w:pPr>
      <w:pBdr>
        <w:top w:val="single" w:sz="4" w:space="0" w:color="auto"/>
        <w:left w:val="single" w:sz="12"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39">
    <w:name w:val="xl139"/>
    <w:basedOn w:val="Normal"/>
    <w:rsid w:val="00F179DF"/>
    <w:pPr>
      <w:pBdr>
        <w:top w:val="single" w:sz="4" w:space="0" w:color="auto"/>
        <w:left w:val="single" w:sz="8" w:space="0" w:color="auto"/>
        <w:bottom w:val="single" w:sz="4"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40">
    <w:name w:val="xl140"/>
    <w:basedOn w:val="Normal"/>
    <w:rsid w:val="00F179DF"/>
    <w:pPr>
      <w:pBdr>
        <w:top w:val="single" w:sz="4" w:space="0" w:color="auto"/>
        <w:left w:val="single" w:sz="8" w:space="0" w:color="auto"/>
        <w:bottom w:val="single" w:sz="12" w:space="0" w:color="auto"/>
      </w:pBdr>
      <w:spacing w:before="100" w:beforeAutospacing="1" w:after="100" w:afterAutospacing="1"/>
      <w:jc w:val="left"/>
    </w:pPr>
    <w:rPr>
      <w:rFonts w:ascii="Times New Roman" w:hAnsi="Times New Roman"/>
      <w:sz w:val="24"/>
    </w:rPr>
  </w:style>
  <w:style w:type="paragraph" w:customStyle="1" w:styleId="xl141">
    <w:name w:val="xl141"/>
    <w:basedOn w:val="Normal"/>
    <w:rsid w:val="00F179DF"/>
    <w:pPr>
      <w:pBdr>
        <w:left w:val="single" w:sz="12" w:space="0" w:color="auto"/>
        <w:bottom w:val="single" w:sz="12" w:space="0" w:color="auto"/>
        <w:right w:val="single" w:sz="8" w:space="0" w:color="auto"/>
      </w:pBdr>
      <w:spacing w:before="100" w:beforeAutospacing="1" w:after="100" w:afterAutospacing="1"/>
      <w:jc w:val="center"/>
    </w:pPr>
    <w:rPr>
      <w:rFonts w:cs="Arial"/>
      <w:b/>
      <w:bCs/>
      <w:sz w:val="16"/>
      <w:szCs w:val="16"/>
    </w:rPr>
  </w:style>
  <w:style w:type="paragraph" w:customStyle="1" w:styleId="xl142">
    <w:name w:val="xl142"/>
    <w:basedOn w:val="Normal"/>
    <w:rsid w:val="00F179DF"/>
    <w:pPr>
      <w:pBdr>
        <w:left w:val="single" w:sz="8" w:space="0" w:color="auto"/>
        <w:bottom w:val="single" w:sz="12" w:space="0" w:color="auto"/>
        <w:right w:val="single" w:sz="12" w:space="0" w:color="auto"/>
      </w:pBdr>
      <w:spacing w:before="100" w:beforeAutospacing="1" w:after="100" w:afterAutospacing="1"/>
      <w:jc w:val="center"/>
      <w:textAlignment w:val="top"/>
    </w:pPr>
    <w:rPr>
      <w:rFonts w:cs="Arial"/>
      <w:b/>
      <w:bCs/>
      <w:sz w:val="16"/>
      <w:szCs w:val="16"/>
    </w:rPr>
  </w:style>
  <w:style w:type="paragraph" w:customStyle="1" w:styleId="xl143">
    <w:name w:val="xl143"/>
    <w:basedOn w:val="Normal"/>
    <w:rsid w:val="00F179DF"/>
    <w:pPr>
      <w:pBdr>
        <w:bottom w:val="dashed" w:sz="8" w:space="0" w:color="auto"/>
        <w:right w:val="single" w:sz="8" w:space="0" w:color="auto"/>
      </w:pBdr>
      <w:spacing w:before="100" w:beforeAutospacing="1" w:after="100" w:afterAutospacing="1"/>
      <w:jc w:val="center"/>
    </w:pPr>
    <w:rPr>
      <w:rFonts w:cs="Arial"/>
      <w:b/>
      <w:bCs/>
      <w:sz w:val="16"/>
      <w:szCs w:val="16"/>
    </w:rPr>
  </w:style>
  <w:style w:type="paragraph" w:customStyle="1" w:styleId="xl144">
    <w:name w:val="xl144"/>
    <w:basedOn w:val="Normal"/>
    <w:rsid w:val="00F179DF"/>
    <w:pPr>
      <w:pBdr>
        <w:top w:val="single" w:sz="12" w:space="0" w:color="auto"/>
        <w:left w:val="single" w:sz="8" w:space="0" w:color="auto"/>
        <w:bottom w:val="dashed" w:sz="8" w:space="0" w:color="auto"/>
        <w:right w:val="single" w:sz="8" w:space="0" w:color="auto"/>
      </w:pBdr>
      <w:spacing w:before="100" w:beforeAutospacing="1" w:after="100" w:afterAutospacing="1"/>
      <w:jc w:val="center"/>
      <w:textAlignment w:val="top"/>
    </w:pPr>
    <w:rPr>
      <w:rFonts w:cs="Arial"/>
      <w:b/>
      <w:bCs/>
      <w:sz w:val="16"/>
      <w:szCs w:val="16"/>
    </w:rPr>
  </w:style>
  <w:style w:type="paragraph" w:customStyle="1" w:styleId="xl145">
    <w:name w:val="xl145"/>
    <w:basedOn w:val="Normal"/>
    <w:rsid w:val="00F179DF"/>
    <w:pPr>
      <w:pBdr>
        <w:left w:val="single" w:sz="8" w:space="0" w:color="auto"/>
        <w:bottom w:val="dashed" w:sz="8" w:space="0" w:color="auto"/>
      </w:pBdr>
      <w:spacing w:before="100" w:beforeAutospacing="1" w:after="100" w:afterAutospacing="1"/>
      <w:jc w:val="center"/>
      <w:textAlignment w:val="top"/>
    </w:pPr>
    <w:rPr>
      <w:rFonts w:cs="Arial"/>
      <w:b/>
      <w:bCs/>
      <w:sz w:val="16"/>
      <w:szCs w:val="16"/>
    </w:rPr>
  </w:style>
  <w:style w:type="paragraph" w:customStyle="1" w:styleId="xl146">
    <w:name w:val="xl146"/>
    <w:basedOn w:val="Normal"/>
    <w:rsid w:val="00F179DF"/>
    <w:pPr>
      <w:pBdr>
        <w:left w:val="single" w:sz="8" w:space="0" w:color="auto"/>
        <w:bottom w:val="single" w:sz="4" w:space="0" w:color="auto"/>
      </w:pBdr>
      <w:spacing w:before="100" w:beforeAutospacing="1" w:after="100" w:afterAutospacing="1"/>
      <w:jc w:val="center"/>
      <w:textAlignment w:val="top"/>
    </w:pPr>
    <w:rPr>
      <w:rFonts w:cs="Arial"/>
      <w:b/>
      <w:bCs/>
      <w:sz w:val="16"/>
      <w:szCs w:val="16"/>
    </w:rPr>
  </w:style>
  <w:style w:type="paragraph" w:customStyle="1" w:styleId="xl147">
    <w:name w:val="xl147"/>
    <w:basedOn w:val="Normal"/>
    <w:rsid w:val="00F179DF"/>
    <w:pPr>
      <w:pBdr>
        <w:top w:val="single" w:sz="4" w:space="0" w:color="auto"/>
        <w:left w:val="single" w:sz="8" w:space="0" w:color="auto"/>
        <w:bottom w:val="single" w:sz="4" w:space="0" w:color="auto"/>
      </w:pBdr>
      <w:spacing w:before="100" w:beforeAutospacing="1" w:after="100" w:afterAutospacing="1"/>
      <w:jc w:val="center"/>
      <w:textAlignment w:val="top"/>
    </w:pPr>
    <w:rPr>
      <w:rFonts w:cs="Arial"/>
      <w:b/>
      <w:bCs/>
      <w:sz w:val="16"/>
      <w:szCs w:val="16"/>
    </w:rPr>
  </w:style>
  <w:style w:type="paragraph" w:customStyle="1" w:styleId="xl148">
    <w:name w:val="xl148"/>
    <w:basedOn w:val="Normal"/>
    <w:rsid w:val="00F179DF"/>
    <w:pPr>
      <w:pBdr>
        <w:bottom w:val="single" w:sz="12" w:space="0" w:color="auto"/>
        <w:right w:val="single" w:sz="8" w:space="0" w:color="auto"/>
      </w:pBdr>
      <w:spacing w:before="100" w:beforeAutospacing="1" w:after="100" w:afterAutospacing="1"/>
      <w:jc w:val="center"/>
    </w:pPr>
    <w:rPr>
      <w:rFonts w:cs="Arial"/>
      <w:b/>
      <w:bCs/>
      <w:sz w:val="16"/>
      <w:szCs w:val="16"/>
    </w:rPr>
  </w:style>
  <w:style w:type="paragraph" w:customStyle="1" w:styleId="xl149">
    <w:name w:val="xl149"/>
    <w:basedOn w:val="Normal"/>
    <w:rsid w:val="00F179DF"/>
    <w:pPr>
      <w:pBdr>
        <w:left w:val="single" w:sz="8" w:space="0" w:color="auto"/>
        <w:bottom w:val="single" w:sz="12" w:space="0" w:color="auto"/>
      </w:pBdr>
      <w:spacing w:before="100" w:beforeAutospacing="1" w:after="100" w:afterAutospacing="1"/>
      <w:jc w:val="center"/>
      <w:textAlignment w:val="top"/>
    </w:pPr>
    <w:rPr>
      <w:rFonts w:cs="Arial"/>
      <w:b/>
      <w:bCs/>
      <w:sz w:val="16"/>
      <w:szCs w:val="16"/>
    </w:rPr>
  </w:style>
  <w:style w:type="paragraph" w:customStyle="1" w:styleId="xl150">
    <w:name w:val="xl150"/>
    <w:basedOn w:val="Normal"/>
    <w:rsid w:val="00F179DF"/>
    <w:pPr>
      <w:pBdr>
        <w:left w:val="single" w:sz="8" w:space="0" w:color="auto"/>
        <w:bottom w:val="dashed" w:sz="8" w:space="0" w:color="auto"/>
        <w:right w:val="single" w:sz="12" w:space="0" w:color="auto"/>
      </w:pBdr>
      <w:spacing w:before="100" w:beforeAutospacing="1" w:after="100" w:afterAutospacing="1"/>
      <w:jc w:val="left"/>
      <w:textAlignment w:val="top"/>
    </w:pPr>
    <w:rPr>
      <w:rFonts w:cs="Arial"/>
      <w:b/>
      <w:bCs/>
      <w:sz w:val="16"/>
      <w:szCs w:val="16"/>
    </w:rPr>
  </w:style>
  <w:style w:type="paragraph" w:customStyle="1" w:styleId="xl151">
    <w:name w:val="xl151"/>
    <w:basedOn w:val="Normal"/>
    <w:rsid w:val="00F179DF"/>
    <w:pPr>
      <w:pBdr>
        <w:top w:val="dashed" w:sz="8" w:space="0" w:color="auto"/>
        <w:bottom w:val="single" w:sz="12"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2">
    <w:name w:val="xl152"/>
    <w:basedOn w:val="Normal"/>
    <w:rsid w:val="00F179DF"/>
    <w:pPr>
      <w:pBdr>
        <w:left w:val="single" w:sz="8"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53">
    <w:name w:val="xl153"/>
    <w:basedOn w:val="Normal"/>
    <w:rsid w:val="00F179DF"/>
    <w:pPr>
      <w:pBdr>
        <w:top w:val="single" w:sz="4" w:space="0" w:color="auto"/>
        <w:left w:val="single" w:sz="8" w:space="0" w:color="auto"/>
        <w:right w:val="single" w:sz="12"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54">
    <w:name w:val="xl154"/>
    <w:basedOn w:val="Normal"/>
    <w:rsid w:val="00F179DF"/>
    <w:pPr>
      <w:pBdr>
        <w:top w:val="dashed" w:sz="8" w:space="0" w:color="auto"/>
        <w:left w:val="single" w:sz="8" w:space="0" w:color="auto"/>
        <w:bottom w:val="single" w:sz="12"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5">
    <w:name w:val="xl155"/>
    <w:basedOn w:val="Normal"/>
    <w:rsid w:val="00F179DF"/>
    <w:pPr>
      <w:pBdr>
        <w:top w:val="single" w:sz="4" w:space="0" w:color="auto"/>
        <w:bottom w:val="single" w:sz="12"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6">
    <w:name w:val="xl156"/>
    <w:basedOn w:val="Normal"/>
    <w:rsid w:val="00F179DF"/>
    <w:pPr>
      <w:pBdr>
        <w:top w:val="dashed" w:sz="8" w:space="0" w:color="auto"/>
        <w:bottom w:val="single" w:sz="4"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7">
    <w:name w:val="xl157"/>
    <w:basedOn w:val="Normal"/>
    <w:rsid w:val="00F179DF"/>
    <w:pPr>
      <w:pBdr>
        <w:top w:val="single" w:sz="4" w:space="0" w:color="auto"/>
        <w:bottom w:val="single" w:sz="4" w:space="0" w:color="auto"/>
        <w:right w:val="single" w:sz="8"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8">
    <w:name w:val="xl158"/>
    <w:basedOn w:val="Normal"/>
    <w:rsid w:val="00F179DF"/>
    <w:pPr>
      <w:pBdr>
        <w:left w:val="single" w:sz="8" w:space="0" w:color="auto"/>
        <w:bottom w:val="single" w:sz="4"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59">
    <w:name w:val="xl159"/>
    <w:basedOn w:val="Normal"/>
    <w:rsid w:val="00F179DF"/>
    <w:pPr>
      <w:pBdr>
        <w:bottom w:val="single" w:sz="4"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0">
    <w:name w:val="xl160"/>
    <w:basedOn w:val="Normal"/>
    <w:rsid w:val="00F179DF"/>
    <w:pPr>
      <w:pBdr>
        <w:top w:val="single" w:sz="4" w:space="0" w:color="auto"/>
        <w:bottom w:val="single" w:sz="4"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1">
    <w:name w:val="xl161"/>
    <w:basedOn w:val="Normal"/>
    <w:rsid w:val="00F179DF"/>
    <w:pPr>
      <w:pBdr>
        <w:left w:val="single" w:sz="8" w:space="0" w:color="auto"/>
        <w:bottom w:val="single" w:sz="12" w:space="0" w:color="auto"/>
        <w:right w:val="single" w:sz="12" w:space="0" w:color="auto"/>
      </w:pBdr>
      <w:shd w:val="clear" w:color="000000" w:fill="0070C0"/>
      <w:spacing w:before="100" w:beforeAutospacing="1" w:after="100" w:afterAutospacing="1"/>
      <w:jc w:val="left"/>
      <w:textAlignment w:val="top"/>
    </w:pPr>
    <w:rPr>
      <w:rFonts w:cs="Arial"/>
      <w:b/>
      <w:bCs/>
      <w:sz w:val="16"/>
      <w:szCs w:val="16"/>
    </w:rPr>
  </w:style>
  <w:style w:type="paragraph" w:customStyle="1" w:styleId="xl162">
    <w:name w:val="xl162"/>
    <w:basedOn w:val="Normal"/>
    <w:rsid w:val="00F179DF"/>
    <w:pPr>
      <w:pBdr>
        <w:bottom w:val="single" w:sz="12" w:space="0" w:color="auto"/>
        <w:right w:val="single" w:sz="8" w:space="0" w:color="auto"/>
      </w:pBdr>
      <w:shd w:val="clear" w:color="000000" w:fill="0070C0"/>
      <w:spacing w:before="100" w:beforeAutospacing="1" w:after="100" w:afterAutospacing="1"/>
      <w:jc w:val="center"/>
      <w:textAlignment w:val="top"/>
    </w:pPr>
    <w:rPr>
      <w:rFonts w:cs="Arial"/>
      <w:b/>
      <w:bCs/>
      <w:sz w:val="16"/>
      <w:szCs w:val="16"/>
    </w:rPr>
  </w:style>
  <w:style w:type="paragraph" w:customStyle="1" w:styleId="xl163">
    <w:name w:val="xl163"/>
    <w:basedOn w:val="Normal"/>
    <w:rsid w:val="00F179DF"/>
    <w:pPr>
      <w:pBdr>
        <w:left w:val="single" w:sz="8" w:space="0" w:color="auto"/>
        <w:bottom w:val="single" w:sz="4" w:space="0" w:color="auto"/>
        <w:right w:val="single" w:sz="12"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4">
    <w:name w:val="xl164"/>
    <w:basedOn w:val="Normal"/>
    <w:rsid w:val="00F179DF"/>
    <w:pPr>
      <w:pBdr>
        <w:top w:val="single" w:sz="4" w:space="0" w:color="auto"/>
        <w:left w:val="single" w:sz="12"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5">
    <w:name w:val="xl165"/>
    <w:basedOn w:val="Normal"/>
    <w:rsid w:val="00F179DF"/>
    <w:pPr>
      <w:pBdr>
        <w:top w:val="single" w:sz="4" w:space="0" w:color="auto"/>
        <w:left w:val="single" w:sz="8" w:space="0" w:color="auto"/>
        <w:bottom w:val="single" w:sz="4"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6">
    <w:name w:val="xl166"/>
    <w:basedOn w:val="Normal"/>
    <w:rsid w:val="00F179DF"/>
    <w:pPr>
      <w:pBdr>
        <w:top w:val="single" w:sz="4" w:space="0" w:color="auto"/>
        <w:left w:val="single" w:sz="8"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7">
    <w:name w:val="xl167"/>
    <w:basedOn w:val="Normal"/>
    <w:rsid w:val="00F179DF"/>
    <w:pPr>
      <w:pBdr>
        <w:top w:val="single" w:sz="4" w:space="0" w:color="auto"/>
        <w:left w:val="single" w:sz="8" w:space="0" w:color="auto"/>
        <w:bottom w:val="single" w:sz="12" w:space="0" w:color="auto"/>
        <w:right w:val="single" w:sz="8" w:space="0" w:color="auto"/>
      </w:pBdr>
      <w:shd w:val="clear" w:color="000000" w:fill="0070C0"/>
      <w:spacing w:before="100" w:beforeAutospacing="1" w:after="100" w:afterAutospacing="1"/>
      <w:jc w:val="left"/>
    </w:pPr>
    <w:rPr>
      <w:rFonts w:ascii="Times New Roman" w:hAnsi="Times New Roman"/>
      <w:sz w:val="24"/>
    </w:rPr>
  </w:style>
  <w:style w:type="paragraph" w:customStyle="1" w:styleId="xl168">
    <w:name w:val="xl168"/>
    <w:basedOn w:val="Normal"/>
    <w:rsid w:val="00F179DF"/>
    <w:pPr>
      <w:pBdr>
        <w:top w:val="single" w:sz="12" w:space="0" w:color="auto"/>
        <w:left w:val="single" w:sz="12" w:space="0" w:color="auto"/>
        <w:bottom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169">
    <w:name w:val="xl169"/>
    <w:basedOn w:val="Normal"/>
    <w:rsid w:val="00F179DF"/>
    <w:pPr>
      <w:pBdr>
        <w:top w:val="single" w:sz="12" w:space="0" w:color="auto"/>
        <w:bottom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170">
    <w:name w:val="xl170"/>
    <w:basedOn w:val="Normal"/>
    <w:rsid w:val="00F179DF"/>
    <w:pPr>
      <w:pBdr>
        <w:top w:val="single" w:sz="12" w:space="0" w:color="auto"/>
        <w:bottom w:val="single" w:sz="12" w:space="0" w:color="auto"/>
        <w:right w:val="single" w:sz="12" w:space="0" w:color="auto"/>
      </w:pBdr>
      <w:spacing w:before="100" w:beforeAutospacing="1" w:after="100" w:afterAutospacing="1"/>
      <w:jc w:val="center"/>
      <w:textAlignment w:val="top"/>
    </w:pPr>
    <w:rPr>
      <w:rFonts w:ascii="Arial Black" w:hAnsi="Arial Black"/>
      <w:b/>
      <w:bCs/>
      <w:szCs w:val="22"/>
    </w:rPr>
  </w:style>
  <w:style w:type="paragraph" w:customStyle="1" w:styleId="xl63">
    <w:name w:val="xl63"/>
    <w:basedOn w:val="Normal"/>
    <w:rsid w:val="00D1555E"/>
    <w:pPr>
      <w:pBdr>
        <w:bottom w:val="dashed"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D1555E"/>
    <w:pPr>
      <w:pBdr>
        <w:top w:val="single" w:sz="4" w:space="0" w:color="auto"/>
        <w:bottom w:val="single" w:sz="4" w:space="0" w:color="auto"/>
        <w:right w:val="single" w:sz="8" w:space="0" w:color="auto"/>
      </w:pBdr>
      <w:spacing w:before="100" w:beforeAutospacing="1" w:after="100" w:afterAutospacing="1"/>
      <w:jc w:val="center"/>
      <w:textAlignment w:val="top"/>
    </w:pPr>
    <w:rPr>
      <w:rFonts w:cs="Arial"/>
      <w:b/>
      <w:bCs/>
      <w:sz w:val="16"/>
      <w:szCs w:val="16"/>
    </w:rPr>
  </w:style>
  <w:style w:type="paragraph" w:styleId="ListParagraph">
    <w:name w:val="List Paragraph"/>
    <w:basedOn w:val="Normal"/>
    <w:uiPriority w:val="34"/>
    <w:qFormat/>
    <w:rsid w:val="00D76069"/>
    <w:pPr>
      <w:ind w:left="720"/>
      <w:contextualSpacing/>
    </w:pPr>
  </w:style>
  <w:style w:type="character" w:styleId="CommentReference">
    <w:name w:val="annotation reference"/>
    <w:basedOn w:val="DefaultParagraphFont"/>
    <w:uiPriority w:val="99"/>
    <w:semiHidden/>
    <w:unhideWhenUsed/>
    <w:rsid w:val="009E3C21"/>
    <w:rPr>
      <w:sz w:val="16"/>
      <w:szCs w:val="16"/>
    </w:rPr>
  </w:style>
  <w:style w:type="paragraph" w:styleId="CommentText">
    <w:name w:val="annotation text"/>
    <w:basedOn w:val="Normal"/>
    <w:link w:val="CommentTextChar"/>
    <w:uiPriority w:val="99"/>
    <w:unhideWhenUsed/>
    <w:rsid w:val="009E3C21"/>
    <w:rPr>
      <w:sz w:val="20"/>
      <w:szCs w:val="20"/>
    </w:rPr>
  </w:style>
  <w:style w:type="character" w:customStyle="1" w:styleId="CommentTextChar">
    <w:name w:val="Comment Text Char"/>
    <w:basedOn w:val="DefaultParagraphFont"/>
    <w:link w:val="CommentText"/>
    <w:uiPriority w:val="99"/>
    <w:rsid w:val="009E3C21"/>
    <w:rPr>
      <w:rFonts w:ascii="Arial" w:hAnsi="Arial"/>
    </w:rPr>
  </w:style>
  <w:style w:type="paragraph" w:styleId="CommentSubject">
    <w:name w:val="annotation subject"/>
    <w:basedOn w:val="CommentText"/>
    <w:next w:val="CommentText"/>
    <w:link w:val="CommentSubjectChar"/>
    <w:uiPriority w:val="99"/>
    <w:semiHidden/>
    <w:unhideWhenUsed/>
    <w:rsid w:val="009E3C21"/>
    <w:rPr>
      <w:b/>
      <w:bCs/>
    </w:rPr>
  </w:style>
  <w:style w:type="character" w:customStyle="1" w:styleId="CommentSubjectChar">
    <w:name w:val="Comment Subject Char"/>
    <w:basedOn w:val="CommentTextChar"/>
    <w:link w:val="CommentSubject"/>
    <w:uiPriority w:val="99"/>
    <w:semiHidden/>
    <w:rsid w:val="009E3C21"/>
    <w:rPr>
      <w:rFonts w:ascii="Arial" w:hAnsi="Arial"/>
      <w:b/>
      <w:bCs/>
    </w:rPr>
  </w:style>
  <w:style w:type="character" w:styleId="UnresolvedMention">
    <w:name w:val="Unresolved Mention"/>
    <w:basedOn w:val="DefaultParagraphFont"/>
    <w:uiPriority w:val="99"/>
    <w:semiHidden/>
    <w:unhideWhenUsed/>
    <w:rsid w:val="00165A1F"/>
    <w:rPr>
      <w:color w:val="605E5C"/>
      <w:shd w:val="clear" w:color="auto" w:fill="E1DFDD"/>
    </w:rPr>
  </w:style>
  <w:style w:type="paragraph" w:styleId="Revision">
    <w:name w:val="Revision"/>
    <w:hidden/>
    <w:uiPriority w:val="99"/>
    <w:semiHidden/>
    <w:rsid w:val="00FD64F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ocracy.tamworth.gov.uk/ecCatDisplayClassic.aspx?sch=doc&amp;cat=13229&amp;path=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437E-276C-4C6F-8C34-90AED466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2250</Words>
  <Characters>13230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Tamworth Borough Council</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andrewr</dc:creator>
  <cp:lastModifiedBy>Powell, Richard</cp:lastModifiedBy>
  <cp:revision>2</cp:revision>
  <cp:lastPrinted>2022-09-23T15:41:00Z</cp:lastPrinted>
  <dcterms:created xsi:type="dcterms:W3CDTF">2025-03-03T18:30:00Z</dcterms:created>
  <dcterms:modified xsi:type="dcterms:W3CDTF">2025-03-03T18:30:00Z</dcterms:modified>
</cp:coreProperties>
</file>